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tabs>
          <w:tab w:val="left" w:pos="753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both"/>
        <w:rPr>
          <w:rStyle w:val="Ninguno"/>
          <w:rFonts w:ascii="Arial" w:cs="Arial" w:hAnsi="Arial" w:eastAsia="Arial"/>
          <w:outline w:val="0"/>
          <w:color w:val="000000"/>
          <w:sz w:val="22"/>
          <w:szCs w:val="2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</w:pPr>
      <w:r>
        <w:rPr>
          <w:rFonts w:ascii="Times New Roman" w:cs="Times New Roman" w:hAnsi="Times New Roman" w:eastAsia="Times New Roman"/>
          <w:sz w:val="20"/>
          <w:szCs w:val="20"/>
          <w:u w:color="000000"/>
          <w:rtl w:val="0"/>
          <w:lang w:val="es-ES_tradnl"/>
        </w:rPr>
        <w:drawing xmlns:a="http://schemas.openxmlformats.org/drawingml/2006/main"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454146</wp:posOffset>
            </wp:positionH>
            <wp:positionV relativeFrom="page">
              <wp:posOffset>717184</wp:posOffset>
            </wp:positionV>
            <wp:extent cx="5198871" cy="894897"/>
            <wp:effectExtent l="0" t="0" r="0" b="0"/>
            <wp:wrapThrough wrapText="bothSides" distL="152400" distR="152400">
              <wp:wrapPolygon edited="1">
                <wp:start x="0" y="0"/>
                <wp:lineTo x="0" y="21601"/>
                <wp:lineTo x="21601" y="21601"/>
                <wp:lineTo x="21601" y="0"/>
                <wp:lineTo x="0" y="0"/>
              </wp:wrapPolygon>
            </wp:wrapThrough>
            <wp:docPr id="1073741825" name="officeArt object" descr="Imag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n" descr="Imagen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rcRect l="0" t="16396" r="0" b="16396"/>
                    <a:stretch>
                      <a:fillRect/>
                    </a:stretch>
                  </pic:blipFill>
                  <pic:spPr>
                    <a:xfrm>
                      <a:off x="0" y="0"/>
                      <a:ext cx="5198871" cy="89489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Ninguno"/>
          <w:rFonts w:ascii="Arial" w:hAnsi="Arial"/>
          <w:outline w:val="0"/>
          <w:color w:val="808080"/>
          <w:sz w:val="22"/>
          <w:szCs w:val="22"/>
          <w:u w:color="808080"/>
          <w:rtl w:val="0"/>
          <w:lang w:val="es-ES_tradnl"/>
          <w14:textFill>
            <w14:solidFill>
              <w14:srgbClr w14:val="808080"/>
            </w14:solidFill>
          </w14:textFill>
        </w:rPr>
        <w:t xml:space="preserve"> </w:t>
        <w:tab/>
      </w: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both"/>
        <w:rPr>
          <w:rStyle w:val="Ninguno"/>
          <w:rFonts w:ascii="Arial" w:cs="Arial" w:hAnsi="Arial" w:eastAsia="Arial"/>
          <w:outline w:val="0"/>
          <w:color w:val="000000"/>
          <w:sz w:val="22"/>
          <w:szCs w:val="22"/>
          <w:u w:color="000000"/>
          <w:rtl w:val="0"/>
          <w:lang w:val="en-US"/>
          <w14:textFill>
            <w14:solidFill>
              <w14:srgbClr w14:val="000000"/>
            </w14:solidFill>
          </w14:textFill>
        </w:rPr>
      </w:pP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both"/>
        <w:rPr>
          <w:rStyle w:val="Ninguno"/>
          <w:rFonts w:ascii="Arial" w:cs="Arial" w:hAnsi="Arial" w:eastAsia="Arial"/>
          <w:outline w:val="0"/>
          <w:color w:val="000000"/>
          <w:sz w:val="22"/>
          <w:szCs w:val="22"/>
          <w:u w:color="000000"/>
          <w:rtl w:val="0"/>
          <w:lang w:val="pt-PT"/>
          <w14:textFill>
            <w14:solidFill>
              <w14:srgbClr w14:val="000000"/>
            </w14:solidFill>
          </w14:textFill>
        </w:rPr>
      </w:pP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both"/>
        <w:rPr>
          <w:rStyle w:val="Ninguno"/>
          <w:rFonts w:ascii="Arial" w:cs="Arial" w:hAnsi="Arial" w:eastAsia="Arial"/>
          <w:outline w:val="0"/>
          <w:color w:val="000000"/>
          <w:sz w:val="22"/>
          <w:szCs w:val="2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</w:pP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left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line="288" w:lineRule="auto"/>
        <w:jc w:val="left"/>
        <w:rPr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tab/>
      </w:r>
      <w:r>
        <w:rPr>
          <w:rFonts w:ascii="Arial" w:hAnsi="Arial"/>
          <w:b w:val="1"/>
          <w:bCs w:val="1"/>
          <w:rtl w:val="0"/>
          <w:lang w:val="de-DE"/>
        </w:rPr>
        <w:t>CODICEN</w:t>
      </w:r>
    </w:p>
    <w:p>
      <w:pPr>
        <w:pStyle w:val="Cuerpo"/>
        <w:spacing w:line="288" w:lineRule="auto"/>
        <w:jc w:val="left"/>
        <w:rPr>
          <w:rFonts w:ascii="Arial" w:cs="Arial" w:hAnsi="Arial" w:eastAsia="Arial"/>
        </w:rPr>
      </w:pPr>
      <w:r>
        <w:rPr>
          <w:rFonts w:ascii="Arial" w:cs="Arial" w:hAnsi="Arial" w:eastAsia="Arial"/>
          <w:rtl w:val="0"/>
          <w:lang w:val="es-ES_tradnl"/>
        </w:rPr>
        <w:tab/>
        <w:t>DIRECCI</w:t>
      </w:r>
      <w:r>
        <w:rPr>
          <w:rFonts w:ascii="Arial" w:hAnsi="Arial" w:hint="default"/>
          <w:rtl w:val="0"/>
          <w:lang w:val="es-ES_tradnl"/>
        </w:rPr>
        <w:t>Ó</w:t>
      </w:r>
      <w:r>
        <w:rPr>
          <w:rFonts w:ascii="Arial" w:hAnsi="Arial"/>
          <w:rtl w:val="0"/>
          <w:lang w:val="es-ES_tradnl"/>
        </w:rPr>
        <w:t>N SECTORIAL DE INFRAESTRUCTURA</w:t>
      </w:r>
    </w:p>
    <w:p>
      <w:pPr>
        <w:pStyle w:val="Cuerpo"/>
        <w:spacing w:line="288" w:lineRule="auto"/>
        <w:jc w:val="left"/>
        <w:rPr>
          <w:rStyle w:val="Ninguno"/>
          <w:rFonts w:ascii="Arial" w:cs="Arial" w:hAnsi="Arial" w:eastAsia="Arial"/>
          <w:b w:val="1"/>
          <w:bCs w:val="1"/>
        </w:rPr>
      </w:pPr>
      <w:r>
        <w:rPr>
          <w:rFonts w:ascii="Arial" w:cs="Arial" w:hAnsi="Arial" w:eastAsia="Arial"/>
        </w:rPr>
        <w:tab/>
      </w:r>
      <w:r>
        <w:rPr>
          <w:rFonts w:ascii="Arial" w:hAnsi="Arial"/>
          <w:rtl w:val="0"/>
          <w:lang w:val="nl-NL"/>
        </w:rPr>
        <w:t>COMISI</w:t>
      </w:r>
      <w:r>
        <w:rPr>
          <w:rFonts w:ascii="Arial" w:hAnsi="Arial" w:hint="default"/>
          <w:rtl w:val="0"/>
          <w:lang w:val="es-ES_tradnl"/>
        </w:rPr>
        <w:t>Ó</w:t>
      </w:r>
      <w:r>
        <w:rPr>
          <w:rFonts w:ascii="Arial" w:hAnsi="Arial"/>
          <w:rtl w:val="0"/>
          <w:lang w:val="es-ES_tradnl"/>
        </w:rPr>
        <w:t xml:space="preserve">N DESCENTRALIZADA DE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RIVERA</w:t>
      </w: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left"/>
        <w:rPr>
          <w:rStyle w:val="Ninguno"/>
          <w:rFonts w:ascii="Arial" w:cs="Arial" w:hAnsi="Arial" w:eastAsia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</w:pPr>
      <w:r>
        <w:rPr>
          <w:rFonts w:ascii="Arial" w:cs="Arial" w:hAnsi="Arial" w:eastAsia="Arial"/>
          <w:u w:color="000000"/>
          <w:rtl w:val="0"/>
          <w:lang w:val="es-ES_tradnl"/>
        </w:rPr>
        <w:tab/>
        <w:tab/>
        <w:tab/>
      </w: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center"/>
        <w:rPr>
          <w:rStyle w:val="Ninguno"/>
          <w:rFonts w:ascii="Arial" w:cs="Arial" w:hAnsi="Arial" w:eastAsia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</w:pP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center"/>
        <w:rPr>
          <w:rStyle w:val="Ninguno"/>
          <w:rFonts w:ascii="Arial" w:cs="Arial" w:hAnsi="Arial" w:eastAsia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</w:pP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center"/>
        <w:rPr>
          <w:rStyle w:val="Ninguno"/>
          <w:rFonts w:ascii="Arial" w:cs="Arial" w:hAnsi="Arial" w:eastAsia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cs="Arial" w:hAnsi="Arial" w:eastAsia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ab/>
        <w:tab/>
      </w: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center"/>
        <w:rPr>
          <w:rStyle w:val="Ninguno"/>
          <w:rFonts w:ascii="Arial" w:cs="Arial" w:hAnsi="Arial" w:eastAsia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</w:pP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center"/>
        <w:rPr>
          <w:rStyle w:val="Ninguno"/>
          <w:rFonts w:ascii="Arial" w:cs="Arial" w:hAnsi="Arial" w:eastAsia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</w:pP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center"/>
        <w:rPr>
          <w:rStyle w:val="Ninguno"/>
          <w:rFonts w:ascii="Arial" w:cs="Arial" w:hAnsi="Arial" w:eastAsia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cs="Arial" w:hAnsi="Arial" w:eastAsia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ab/>
        <w:tab/>
      </w: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left"/>
        <w:rPr>
          <w:rStyle w:val="Ninguno"/>
          <w:rFonts w:ascii="Arial" w:cs="Arial" w:hAnsi="Arial" w:eastAsia="Arial"/>
          <w:b w:val="1"/>
          <w:bCs w:val="1"/>
          <w:sz w:val="32"/>
          <w:szCs w:val="32"/>
          <w:u w:color="000000"/>
          <w:rtl w:val="0"/>
          <w:lang w:val="es-ES_tradnl"/>
        </w:rPr>
      </w:pPr>
      <w:r>
        <w:rPr>
          <w:rStyle w:val="Ninguno"/>
          <w:rFonts w:ascii="Arial" w:cs="Arial" w:hAnsi="Arial" w:eastAsia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ab/>
      </w:r>
      <w:r>
        <w:rPr>
          <w:rStyle w:val="Ninguno"/>
          <w:rFonts w:ascii="Arial" w:hAnsi="Arial"/>
          <w:b w:val="1"/>
          <w:bCs w:val="1"/>
          <w:sz w:val="32"/>
          <w:szCs w:val="32"/>
          <w:u w:color="000000"/>
          <w:rtl w:val="0"/>
          <w:lang w:val="es-ES_tradnl"/>
        </w:rPr>
        <w:t>MEMORIA CONSTRUCTIVA PARTICULAR</w:t>
      </w: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left"/>
        <w:rPr>
          <w:rStyle w:val="Ninguno"/>
          <w:rFonts w:ascii="Arial" w:cs="Arial" w:hAnsi="Arial" w:eastAsia="Arial"/>
          <w:caps w:val="1"/>
          <w:sz w:val="30"/>
          <w:szCs w:val="30"/>
          <w:u w:color="000000"/>
          <w:rtl w:val="0"/>
          <w:lang w:val="es-ES_tradnl"/>
        </w:rPr>
      </w:pPr>
      <w:r>
        <w:rPr>
          <w:rStyle w:val="Ninguno"/>
          <w:rFonts w:ascii="Arial" w:cs="Arial" w:hAnsi="Arial" w:eastAsia="Arial"/>
          <w:b w:val="1"/>
          <w:bCs w:val="1"/>
          <w:sz w:val="32"/>
          <w:szCs w:val="32"/>
          <w:u w:color="000000"/>
          <w:rtl w:val="0"/>
          <w:lang w:val="es-ES_tradnl"/>
        </w:rPr>
        <w:tab/>
      </w: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left"/>
        <w:rPr>
          <w:rFonts w:ascii="Arial" w:cs="Arial" w:hAnsi="Arial" w:eastAsia="Arial"/>
          <w:u w:color="000000"/>
          <w:rtl w:val="0"/>
          <w:lang w:val="es-ES_tradnl"/>
        </w:rPr>
      </w:pP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left"/>
        <w:rPr>
          <w:rFonts w:ascii="Arial" w:cs="Arial" w:hAnsi="Arial" w:eastAsia="Arial"/>
          <w:u w:color="000000"/>
          <w:rtl w:val="0"/>
          <w:lang w:val="es-ES_tradnl"/>
        </w:rPr>
      </w:pP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left"/>
        <w:rPr>
          <w:rStyle w:val="Ninguno"/>
          <w:rFonts w:ascii="Arial" w:cs="Arial" w:hAnsi="Arial" w:eastAsia="Arial"/>
          <w:caps w:val="1"/>
          <w:sz w:val="30"/>
          <w:szCs w:val="30"/>
          <w:u w:color="000000"/>
          <w:rtl w:val="0"/>
          <w:lang w:val="es-ES_tradnl"/>
        </w:rPr>
      </w:pP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left"/>
        <w:rPr>
          <w:rStyle w:val="Ninguno"/>
          <w:rFonts w:ascii="Arial" w:cs="Arial" w:hAnsi="Arial" w:eastAsia="Arial"/>
          <w:caps w:val="1"/>
          <w:sz w:val="30"/>
          <w:szCs w:val="30"/>
          <w:u w:color="000000"/>
          <w:rtl w:val="0"/>
          <w:lang w:val="es-ES_tradnl"/>
        </w:rPr>
      </w:pP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left"/>
        <w:rPr>
          <w:rStyle w:val="Ninguno"/>
          <w:rFonts w:ascii="Arial" w:cs="Arial" w:hAnsi="Arial" w:eastAsia="Arial"/>
          <w:b w:val="1"/>
          <w:bCs w:val="1"/>
          <w:u w:color="000000"/>
          <w:rtl w:val="0"/>
          <w:lang w:val="es-ES_tradnl"/>
        </w:rPr>
      </w:pPr>
      <w:r>
        <w:rPr>
          <w:rStyle w:val="Ninguno"/>
          <w:rFonts w:ascii="Arial" w:cs="Arial" w:hAnsi="Arial" w:eastAsia="Arial"/>
          <w:caps w:val="1"/>
          <w:sz w:val="30"/>
          <w:szCs w:val="30"/>
          <w:u w:color="000000"/>
          <w:rtl w:val="0"/>
          <w:lang w:val="es-ES_tradnl"/>
        </w:rPr>
        <w:tab/>
      </w:r>
      <w:r>
        <w:rPr>
          <w:rStyle w:val="Ninguno"/>
          <w:rFonts w:ascii="Arial" w:hAnsi="Arial"/>
          <w:b w:val="1"/>
          <w:bCs w:val="1"/>
          <w:u w:color="000000"/>
          <w:rtl w:val="0"/>
          <w:lang w:val="es-ES_tradnl"/>
        </w:rPr>
        <w:t>ENERO 2024</w:t>
        <w:tab/>
      </w: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</w:pP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</w:pP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</w:pP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</w:pP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</w:pP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line="288" w:lineRule="auto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tab/>
      </w:r>
      <w:r>
        <w:rPr>
          <w:rFonts w:ascii="Arial" w:hAnsi="Arial"/>
          <w:rtl w:val="0"/>
          <w:lang w:val="es-ES_tradnl"/>
        </w:rPr>
        <w:t>LOCAL:</w:t>
      </w:r>
      <w:r>
        <w:rPr>
          <w:rFonts w:ascii="Arial" w:cs="Arial" w:hAnsi="Arial" w:eastAsia="Arial"/>
        </w:rPr>
        <w:tab/>
        <w:tab/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ESCUELA N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 xml:space="preserve">º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98</w:t>
      </w:r>
    </w:p>
    <w:p>
      <w:pPr>
        <w:pStyle w:val="Cuerpo"/>
        <w:spacing w:line="288" w:lineRule="auto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cs="Arial" w:hAnsi="Arial" w:eastAsia="Arial"/>
          <w:b w:val="1"/>
          <w:bCs w:val="1"/>
        </w:rPr>
        <w:tab/>
      </w:r>
      <w:r>
        <w:rPr>
          <w:rFonts w:ascii="Arial" w:hAnsi="Arial"/>
          <w:rtl w:val="0"/>
          <w:lang w:val="de-DE"/>
        </w:rPr>
        <w:t>UBICACI</w:t>
      </w:r>
      <w:r>
        <w:rPr>
          <w:rFonts w:ascii="Arial" w:hAnsi="Arial" w:hint="default"/>
          <w:rtl w:val="0"/>
        </w:rPr>
        <w:t>Ó</w:t>
      </w:r>
      <w:r>
        <w:rPr>
          <w:rFonts w:ascii="Arial" w:hAnsi="Arial"/>
          <w:rtl w:val="0"/>
        </w:rPr>
        <w:t xml:space="preserve">N: </w:t>
      </w:r>
      <w:r>
        <w:rPr>
          <w:rFonts w:ascii="Arial" w:cs="Arial" w:hAnsi="Arial" w:eastAsia="Arial"/>
        </w:rPr>
        <w:tab/>
        <w:tab/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CAMINO VECINAL</w:t>
      </w:r>
    </w:p>
    <w:p>
      <w:pPr>
        <w:pStyle w:val="Cuerpo"/>
        <w:spacing w:line="288" w:lineRule="auto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cs="Arial" w:hAnsi="Arial" w:eastAsia="Arial"/>
          <w:b w:val="1"/>
          <w:bCs w:val="1"/>
        </w:rPr>
        <w:tab/>
      </w:r>
      <w:r>
        <w:rPr>
          <w:rFonts w:ascii="Arial" w:hAnsi="Arial"/>
          <w:rtl w:val="0"/>
          <w:lang w:val="es-ES_tradnl"/>
        </w:rPr>
        <w:t>LOCALIDAD:</w:t>
      </w:r>
      <w:r>
        <w:rPr>
          <w:rFonts w:ascii="Arial" w:cs="Arial" w:hAnsi="Arial" w:eastAsia="Arial"/>
        </w:rPr>
        <w:tab/>
        <w:tab/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PASO DE ARRIERA</w:t>
      </w:r>
      <w:r>
        <w:rPr>
          <w:rFonts w:ascii="Arial" w:cs="Arial" w:hAnsi="Arial" w:eastAsia="Arial"/>
        </w:rPr>
        <w:br w:type="textWrapping"/>
      </w:r>
      <w:r>
        <w:rPr>
          <w:rFonts w:ascii="Arial" w:cs="Arial" w:hAnsi="Arial" w:eastAsia="Arial"/>
        </w:rPr>
        <w:tab/>
      </w:r>
      <w:r>
        <w:rPr>
          <w:rFonts w:ascii="Arial" w:hAnsi="Arial"/>
          <w:rtl w:val="0"/>
        </w:rPr>
        <w:t xml:space="preserve">DEPARTAMENTO: </w:t>
      </w:r>
      <w:r>
        <w:rPr>
          <w:rFonts w:ascii="Arial" w:cs="Arial" w:hAnsi="Arial" w:eastAsia="Arial"/>
        </w:rPr>
        <w:tab/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RIVERA</w:t>
      </w:r>
    </w:p>
    <w:p>
      <w:pPr>
        <w:pStyle w:val="Cuerpo"/>
        <w:spacing w:line="288" w:lineRule="auto"/>
        <w:rPr>
          <w:rFonts w:ascii="Arial" w:cs="Arial" w:hAnsi="Arial" w:eastAsia="Arial"/>
        </w:rPr>
      </w:pPr>
      <w:r>
        <w:rPr>
          <w:rStyle w:val="Ninguno"/>
          <w:rFonts w:ascii="Arial" w:cs="Arial" w:hAnsi="Arial" w:eastAsia="Arial"/>
          <w:b w:val="1"/>
          <w:bCs w:val="1"/>
        </w:rPr>
        <w:tab/>
      </w:r>
      <w:r>
        <w:rPr>
          <w:rFonts w:ascii="Arial" w:hAnsi="Arial"/>
          <w:rtl w:val="0"/>
          <w:lang w:val="da-DK"/>
        </w:rPr>
        <w:t>PADR</w:t>
      </w:r>
      <w:r>
        <w:rPr>
          <w:rFonts w:ascii="Arial" w:hAnsi="Arial" w:hint="default"/>
          <w:rtl w:val="0"/>
          <w:lang w:val="es-ES_tradnl"/>
        </w:rPr>
        <w:t>Ó</w:t>
      </w:r>
      <w:r>
        <w:rPr>
          <w:rFonts w:ascii="Arial" w:hAnsi="Arial"/>
          <w:rtl w:val="0"/>
        </w:rPr>
        <w:t>N</w:t>
      </w:r>
      <w:r>
        <w:rPr>
          <w:rFonts w:ascii="Arial" w:hAnsi="Arial"/>
          <w:rtl w:val="0"/>
          <w:lang w:val="es-ES_tradnl"/>
        </w:rPr>
        <w:t xml:space="preserve"> RURAL</w:t>
      </w:r>
      <w:r>
        <w:rPr>
          <w:rFonts w:ascii="Arial" w:hAnsi="Arial"/>
          <w:rtl w:val="0"/>
        </w:rPr>
        <w:t>:</w:t>
      </w:r>
      <w:r>
        <w:rPr>
          <w:rFonts w:ascii="Arial" w:cs="Arial" w:hAnsi="Arial" w:eastAsia="Arial"/>
        </w:rPr>
        <w:tab/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 xml:space="preserve">º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3466</w:t>
        <w:tab/>
      </w:r>
    </w:p>
    <w:p>
      <w:pPr>
        <w:pStyle w:val="Cuerpo"/>
        <w:spacing w:line="288" w:lineRule="auto"/>
        <w:rPr>
          <w:rFonts w:ascii="Arial" w:cs="Arial" w:hAnsi="Arial" w:eastAsia="Arial"/>
        </w:rPr>
      </w:pPr>
      <w:r>
        <w:rPr>
          <w:rFonts w:ascii="Arial" w:cs="Arial" w:hAnsi="Arial" w:eastAsia="Arial"/>
        </w:rPr>
        <w:tab/>
      </w:r>
    </w:p>
    <w:p>
      <w:pPr>
        <w:pStyle w:val="Cuerpo"/>
        <w:spacing w:line="288" w:lineRule="auto"/>
        <w:rPr>
          <w:rFonts w:ascii="Arial" w:cs="Arial" w:hAnsi="Arial" w:eastAsia="Arial"/>
        </w:rPr>
      </w:pP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left"/>
        <w:rPr>
          <w:rFonts w:ascii="Arial" w:cs="Arial" w:hAnsi="Arial" w:eastAsia="Arial"/>
          <w:u w:color="000000"/>
          <w:rtl w:val="0"/>
          <w:lang w:val="es-ES_tradnl"/>
        </w:rPr>
      </w:pPr>
      <w:r>
        <w:rPr>
          <w:rFonts w:ascii="Arial" w:cs="Arial" w:hAnsi="Arial" w:eastAsia="Arial"/>
          <w:u w:color="000000"/>
          <w:rtl w:val="0"/>
          <w:lang w:val="es-ES_tradnl"/>
        </w:rPr>
        <w:tab/>
      </w: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left"/>
        <w:rPr>
          <w:rFonts w:ascii="Arial" w:cs="Arial" w:hAnsi="Arial" w:eastAsia="Arial"/>
          <w:u w:color="000000"/>
          <w:rtl w:val="0"/>
          <w:lang w:val="es-ES_tradnl"/>
        </w:rPr>
      </w:pPr>
      <w:r>
        <w:rPr>
          <w:rFonts w:ascii="Arial" w:cs="Arial" w:hAnsi="Arial" w:eastAsia="Arial"/>
          <w:u w:color="000000"/>
          <w:rtl w:val="0"/>
          <w:lang w:val="es-ES_tradnl"/>
        </w:rPr>
        <w:tab/>
      </w: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ind w:left="0" w:right="0" w:firstLine="0"/>
        <w:jc w:val="left"/>
        <w:rPr>
          <w:rFonts w:ascii="Arial" w:cs="Arial" w:hAnsi="Arial" w:eastAsia="Arial"/>
          <w:u w:color="000000"/>
          <w:rtl w:val="0"/>
          <w:lang w:val="es-ES_tradnl"/>
        </w:rPr>
      </w:pPr>
      <w:r>
        <w:rPr>
          <w:rFonts w:ascii="Arial" w:cs="Arial" w:hAnsi="Arial" w:eastAsia="Arial"/>
          <w:u w:color="000000"/>
          <w:rtl w:val="0"/>
          <w:lang w:val="es-ES_tradnl"/>
        </w:rPr>
        <w:tab/>
      </w: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spacing w:line="312" w:lineRule="auto"/>
        <w:ind w:left="0" w:right="0" w:firstLine="0"/>
        <w:jc w:val="left"/>
        <w:rPr>
          <w:rStyle w:val="Ninguno"/>
          <w:rFonts w:ascii="Arial" w:cs="Arial" w:hAnsi="Arial" w:eastAsia="Arial"/>
          <w:b w:val="1"/>
          <w:bCs w:val="1"/>
          <w:u w:color="000000"/>
          <w:rtl w:val="0"/>
          <w:lang w:val="es-ES_tradnl"/>
        </w:rPr>
      </w:pPr>
      <w:r>
        <w:rPr>
          <w:rFonts w:ascii="Arial" w:cs="Arial" w:hAnsi="Arial" w:eastAsia="Arial"/>
          <w:u w:color="000000"/>
          <w:rtl w:val="0"/>
          <w:lang w:val="es-ES_tradnl"/>
        </w:rPr>
        <w:tab/>
      </w:r>
      <w:r>
        <w:rPr>
          <w:rStyle w:val="Ninguno"/>
          <w:rFonts w:ascii="Arial" w:hAnsi="Arial"/>
          <w:b w:val="1"/>
          <w:bCs w:val="1"/>
          <w:u w:color="000000"/>
          <w:rtl w:val="0"/>
          <w:lang w:val="es-ES_tradnl"/>
        </w:rPr>
        <w:t xml:space="preserve">PLAZO ESTIMADO DE OBRA: </w:t>
      </w: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spacing w:line="312" w:lineRule="auto"/>
        <w:ind w:left="0" w:right="0" w:firstLine="0"/>
        <w:jc w:val="left"/>
        <w:rPr>
          <w:rFonts w:ascii="Arial" w:cs="Arial" w:hAnsi="Arial" w:eastAsia="Arial"/>
          <w:u w:color="000000"/>
          <w:rtl w:val="0"/>
          <w:lang w:val="es-ES_tradnl"/>
        </w:rPr>
      </w:pPr>
      <w:r>
        <w:rPr>
          <w:rStyle w:val="Ninguno"/>
          <w:rFonts w:ascii="Arial" w:cs="Arial" w:hAnsi="Arial" w:eastAsia="Arial"/>
          <w:b w:val="1"/>
          <w:bCs w:val="1"/>
          <w:u w:color="000000"/>
          <w:rtl w:val="0"/>
          <w:lang w:val="es-ES_tradnl"/>
        </w:rPr>
        <w:tab/>
        <w:t>15 d</w:t>
      </w:r>
      <w:r>
        <w:rPr>
          <w:rStyle w:val="Ninguno"/>
          <w:rFonts w:ascii="Arial" w:hAnsi="Arial" w:hint="default"/>
          <w:b w:val="1"/>
          <w:bCs w:val="1"/>
          <w:u w:color="000000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u w:color="000000"/>
          <w:rtl w:val="0"/>
          <w:lang w:val="es-ES_tradnl"/>
        </w:rPr>
        <w:t>as.</w:t>
      </w:r>
    </w:p>
    <w:p>
      <w:pPr>
        <w:pStyle w:val="Cuerpo"/>
        <w:spacing w:line="288" w:lineRule="auto"/>
        <w:rPr>
          <w:rFonts w:ascii="Arial" w:cs="Arial" w:hAnsi="Arial" w:eastAsia="Arial"/>
        </w:rPr>
      </w:pPr>
    </w:p>
    <w:p>
      <w:pPr>
        <w:pStyle w:val="Cuerpo"/>
        <w:spacing w:line="288" w:lineRule="auto"/>
        <w:rPr>
          <w:rFonts w:ascii="Arial" w:cs="Arial" w:hAnsi="Arial" w:eastAsia="Arial"/>
        </w:rPr>
      </w:pPr>
    </w:p>
    <w:p>
      <w:pPr>
        <w:pStyle w:val="Cuerpo"/>
        <w:spacing w:line="288" w:lineRule="auto"/>
        <w:rPr>
          <w:rFonts w:ascii="Arial" w:cs="Arial" w:hAnsi="Arial" w:eastAsia="Arial"/>
        </w:rPr>
      </w:pPr>
      <w:r>
        <w:rPr>
          <w:rFonts w:ascii="Arial" w:cs="Arial" w:hAnsi="Arial" w:eastAsia="Arial"/>
        </w:rPr>
        <w:tab/>
      </w:r>
    </w:p>
    <w:p>
      <w:pPr>
        <w:pStyle w:val="Cuerpo"/>
        <w:spacing w:line="288" w:lineRule="auto"/>
        <w:rPr>
          <w:rFonts w:ascii="Arial" w:cs="Arial" w:hAnsi="Arial" w:eastAsia="Arial"/>
          <w:b w:val="1"/>
          <w:bCs w:val="1"/>
        </w:rPr>
      </w:pPr>
      <w:r>
        <w:rPr>
          <w:rFonts w:ascii="Arial" w:cs="Arial" w:hAnsi="Arial" w:eastAsia="Arial"/>
          <w:b w:val="1"/>
          <w:bCs w:val="1"/>
        </w:rPr>
        <w:tab/>
        <w:tab/>
      </w:r>
    </w:p>
    <w:p>
      <w:pPr>
        <w:pStyle w:val="Cuerpo"/>
        <w:spacing w:line="288" w:lineRule="auto"/>
      </w:pPr>
      <w:r>
        <w:rPr>
          <w:rFonts w:ascii="Arial" w:cs="Arial" w:hAnsi="Arial" w:eastAsia="Arial"/>
        </w:rPr>
        <w:tab/>
        <w:tab/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Encabezamiento 2"/>
        <w:spacing w:before="20" w:after="20" w:line="360" w:lineRule="auto"/>
        <w:rPr>
          <w:rFonts w:ascii="Arial" w:cs="Arial" w:hAnsi="Arial" w:eastAsia="Arial"/>
          <w:sz w:val="26"/>
          <w:szCs w:val="26"/>
        </w:rPr>
      </w:pPr>
      <w:r>
        <w:rPr>
          <w:rFonts w:ascii="Arial" w:hAnsi="Arial"/>
          <w:sz w:val="26"/>
          <w:szCs w:val="26"/>
          <w:rtl w:val="0"/>
        </w:rPr>
        <w:t>OBJETO DE LAS OBRAS: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La presente memoria y los recaudos gr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ficos adjuntos tienen como objeto establecer las condiciones t</w:t>
      </w:r>
      <w:r>
        <w:rPr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Fonts w:ascii="Arial" w:hAnsi="Arial"/>
          <w:sz w:val="20"/>
          <w:szCs w:val="20"/>
          <w:rtl w:val="0"/>
          <w:lang w:val="es-ES_tradnl"/>
        </w:rPr>
        <w:t>cnicas de acuerdo con las cuales la empresa deber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 </w:t>
      </w:r>
      <w:r>
        <w:rPr>
          <w:rFonts w:ascii="Arial" w:hAnsi="Arial"/>
          <w:sz w:val="20"/>
          <w:szCs w:val="20"/>
          <w:rtl w:val="0"/>
          <w:lang w:val="es-ES_tradnl"/>
        </w:rPr>
        <w:t>realizar el suministro de materiales, proveer la mano de obra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 </w:t>
      </w:r>
      <w:r>
        <w:rPr>
          <w:rFonts w:ascii="Arial" w:hAnsi="Arial"/>
          <w:sz w:val="20"/>
          <w:szCs w:val="20"/>
          <w:rtl w:val="0"/>
        </w:rPr>
        <w:t>y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 </w:t>
      </w:r>
      <w:r>
        <w:rPr>
          <w:rFonts w:ascii="Arial" w:hAnsi="Arial"/>
          <w:sz w:val="20"/>
          <w:szCs w:val="20"/>
          <w:rtl w:val="0"/>
          <w:lang w:val="es-ES_tradnl"/>
        </w:rPr>
        <w:t>efectuar la direcci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</w:rPr>
        <w:t>n t</w:t>
      </w:r>
      <w:r>
        <w:rPr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Fonts w:ascii="Arial" w:hAnsi="Arial"/>
          <w:sz w:val="20"/>
          <w:szCs w:val="20"/>
          <w:rtl w:val="0"/>
          <w:lang w:val="pt-PT"/>
        </w:rPr>
        <w:t>cnica para:</w:t>
      </w:r>
    </w:p>
    <w:p>
      <w:pPr>
        <w:pStyle w:val="Cuerpo"/>
        <w:spacing w:before="20" w:after="20" w:line="360" w:lineRule="auto"/>
        <w:jc w:val="center"/>
        <w:rPr>
          <w:rFonts w:ascii="Arial" w:cs="Arial" w:hAnsi="Arial" w:eastAsia="Arial"/>
          <w:b w:val="1"/>
          <w:bCs w:val="1"/>
          <w:caps w:val="1"/>
          <w:sz w:val="20"/>
          <w:szCs w:val="20"/>
        </w:rPr>
      </w:pPr>
      <w:r>
        <w:rPr>
          <w:rFonts w:ascii="Arial" w:hAnsi="Arial"/>
          <w:b w:val="1"/>
          <w:bCs w:val="1"/>
          <w:caps w:val="1"/>
          <w:sz w:val="20"/>
          <w:szCs w:val="20"/>
          <w:rtl w:val="0"/>
          <w:lang w:val="es-ES_tradnl"/>
        </w:rPr>
        <w:t>PERFORACI</w:t>
      </w:r>
      <w:r>
        <w:rPr>
          <w:rFonts w:ascii="Arial" w:hAnsi="Arial" w:hint="default"/>
          <w:b w:val="1"/>
          <w:bCs w:val="1"/>
          <w:caps w:val="1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b w:val="1"/>
          <w:bCs w:val="1"/>
          <w:caps w:val="1"/>
          <w:sz w:val="20"/>
          <w:szCs w:val="20"/>
          <w:rtl w:val="0"/>
          <w:lang w:val="es-ES_tradnl"/>
        </w:rPr>
        <w:t xml:space="preserve">N DE ALUMBRAMIENTO DE AGUA Y </w:t>
      </w:r>
    </w:p>
    <w:p>
      <w:pPr>
        <w:pStyle w:val="Cuerpo"/>
        <w:spacing w:before="20" w:after="20" w:line="360" w:lineRule="auto"/>
        <w:jc w:val="center"/>
        <w:rPr>
          <w:rFonts w:ascii="Arial" w:cs="Arial" w:hAnsi="Arial" w:eastAsia="Arial"/>
          <w:b w:val="1"/>
          <w:bCs w:val="1"/>
          <w:caps w:val="1"/>
          <w:sz w:val="20"/>
          <w:szCs w:val="20"/>
        </w:rPr>
      </w:pPr>
      <w:r>
        <w:rPr>
          <w:rFonts w:ascii="Arial" w:hAnsi="Arial"/>
          <w:b w:val="1"/>
          <w:bCs w:val="1"/>
          <w:caps w:val="1"/>
          <w:sz w:val="20"/>
          <w:szCs w:val="20"/>
          <w:rtl w:val="0"/>
          <w:lang w:val="es-ES_tradnl"/>
        </w:rPr>
        <w:t>POTABILIZACI</w:t>
      </w:r>
      <w:r>
        <w:rPr>
          <w:rFonts w:ascii="Arial" w:hAnsi="Arial" w:hint="default"/>
          <w:b w:val="1"/>
          <w:bCs w:val="1"/>
          <w:caps w:val="1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b w:val="1"/>
          <w:bCs w:val="1"/>
          <w:caps w:val="1"/>
          <w:sz w:val="20"/>
          <w:szCs w:val="20"/>
          <w:rtl w:val="0"/>
          <w:lang w:val="es-ES_tradnl"/>
        </w:rPr>
        <w:t>N DE AGUA.</w:t>
      </w:r>
      <w:r>
        <w:rPr>
          <w:rFonts w:ascii="Arial" w:hAnsi="Arial"/>
          <w:b w:val="1"/>
          <w:bCs w:val="1"/>
          <w:caps w:val="1"/>
          <w:sz w:val="20"/>
          <w:szCs w:val="20"/>
          <w:rtl w:val="0"/>
        </w:rPr>
        <w:t>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Las obras comprenden todos los detalles y trabajos que a</w:t>
      </w:r>
      <w:r>
        <w:rPr>
          <w:rFonts w:ascii="Arial" w:hAnsi="Arial" w:hint="default"/>
          <w:sz w:val="20"/>
          <w:szCs w:val="20"/>
          <w:rtl w:val="0"/>
        </w:rPr>
        <w:t>ú</w:t>
      </w:r>
      <w:r>
        <w:rPr>
          <w:rFonts w:ascii="Arial" w:hAnsi="Arial"/>
          <w:sz w:val="20"/>
          <w:szCs w:val="20"/>
          <w:rtl w:val="0"/>
          <w:lang w:val="es-ES_tradnl"/>
        </w:rPr>
        <w:t>n sin estar concretamente especificados en los recaudos respectivos, sean de rigor para una construcci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esmerada y una correcta terminaci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n, en un todo de acuerdo a las normas del arte del buen construir.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</w:p>
    <w:p>
      <w:pPr>
        <w:pStyle w:val="Encabezamiento 2"/>
        <w:spacing w:before="20" w:after="20" w:line="360" w:lineRule="auto"/>
        <w:rPr>
          <w:rFonts w:ascii="Arial" w:cs="Arial" w:hAnsi="Arial" w:eastAsia="Arial"/>
          <w:sz w:val="26"/>
          <w:szCs w:val="26"/>
        </w:rPr>
      </w:pPr>
      <w:r>
        <w:rPr>
          <w:rFonts w:ascii="Arial" w:hAnsi="Arial"/>
          <w:sz w:val="26"/>
          <w:szCs w:val="26"/>
          <w:rtl w:val="0"/>
          <w:lang w:val="de-DE"/>
        </w:rPr>
        <w:t>GENERALIDADES</w:t>
      </w:r>
      <w:r>
        <w:rPr>
          <w:rFonts w:ascii="Arial" w:hAnsi="Arial"/>
          <w:sz w:val="26"/>
          <w:szCs w:val="26"/>
          <w:rtl w:val="0"/>
          <w:lang w:val="es-ES_tradnl"/>
        </w:rPr>
        <w:t>: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Esta Memoria Constructiva Particular (en adelante MCP) complementa la informaci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expresada en planos, planillas y detalles que conforman la carpeta de recaudos gr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pt-PT"/>
        </w:rPr>
        <w:t>ficos.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Para toda situaci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que no est</w:t>
      </w:r>
      <w:r>
        <w:rPr>
          <w:rFonts w:ascii="Arial" w:hAnsi="Arial" w:hint="default"/>
          <w:sz w:val="20"/>
          <w:szCs w:val="20"/>
          <w:rtl w:val="0"/>
          <w:lang w:val="fr-FR"/>
        </w:rPr>
        <w:t xml:space="preserve">é </w:t>
      </w:r>
      <w:r>
        <w:rPr>
          <w:rFonts w:ascii="Arial" w:hAnsi="Arial"/>
          <w:sz w:val="20"/>
          <w:szCs w:val="20"/>
          <w:rtl w:val="0"/>
          <w:lang w:val="es-ES_tradnl"/>
        </w:rPr>
        <w:t>contemplada en esta MCP, ni en los planos, planillas y detalles regir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la Memoria Constructiva General para Edificios P</w:t>
      </w:r>
      <w:r>
        <w:rPr>
          <w:rFonts w:ascii="Arial" w:hAnsi="Arial" w:hint="default"/>
          <w:sz w:val="20"/>
          <w:szCs w:val="20"/>
          <w:rtl w:val="0"/>
        </w:rPr>
        <w:t>ú</w:t>
      </w:r>
      <w:r>
        <w:rPr>
          <w:rFonts w:ascii="Arial" w:hAnsi="Arial"/>
          <w:sz w:val="20"/>
          <w:szCs w:val="20"/>
          <w:rtl w:val="0"/>
          <w:lang w:val="es-ES_tradnl"/>
        </w:rPr>
        <w:t>blicos del Ministerio de Transporte y Obras P</w:t>
      </w:r>
      <w:r>
        <w:rPr>
          <w:rFonts w:ascii="Arial" w:hAnsi="Arial" w:hint="default"/>
          <w:sz w:val="20"/>
          <w:szCs w:val="20"/>
          <w:rtl w:val="0"/>
        </w:rPr>
        <w:t>ú</w:t>
      </w:r>
      <w:r>
        <w:rPr>
          <w:rFonts w:ascii="Arial" w:hAnsi="Arial"/>
          <w:sz w:val="20"/>
          <w:szCs w:val="20"/>
          <w:rtl w:val="0"/>
          <w:lang w:val="es-ES_tradnl"/>
        </w:rPr>
        <w:t>blicas (en adelante MCGMTOP).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Por motivos de claridad la presente MCP est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realizada siguiendo el orden de la MCGMTOP y refiere a la misma para las generalidades de todos los rubros.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El Arquitecto Proyectista (en adelante AP)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 </w:t>
      </w:r>
      <w:r>
        <w:rPr>
          <w:rFonts w:ascii="Arial" w:hAnsi="Arial"/>
          <w:sz w:val="20"/>
          <w:szCs w:val="20"/>
          <w:rtl w:val="0"/>
          <w:lang w:val="es-ES_tradnl"/>
        </w:rPr>
        <w:t>encomendado por la Direcci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Sectorial de Infraestructura del Consejo Directivo Central de la ANEP a trav</w:t>
      </w:r>
      <w:r>
        <w:rPr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s de su 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rea de Proyectos a realizar el presente Proyecto de Arquitectura es el Autor Intelectual del mismo seg</w:t>
      </w:r>
      <w:r>
        <w:rPr>
          <w:rFonts w:ascii="Arial" w:hAnsi="Arial" w:hint="default"/>
          <w:sz w:val="20"/>
          <w:szCs w:val="20"/>
          <w:rtl w:val="0"/>
        </w:rPr>
        <w:t>ú</w:t>
      </w:r>
      <w:r>
        <w:rPr>
          <w:rFonts w:ascii="Arial" w:hAnsi="Arial"/>
          <w:sz w:val="20"/>
          <w:szCs w:val="20"/>
          <w:rtl w:val="0"/>
          <w:lang w:val="es-ES_tradnl"/>
        </w:rPr>
        <w:t>n se indica en el Art</w:t>
      </w:r>
      <w:r>
        <w:rPr>
          <w:rFonts w:ascii="Arial" w:hAnsi="Arial" w:hint="default"/>
          <w:sz w:val="20"/>
          <w:szCs w:val="20"/>
          <w:rtl w:val="0"/>
        </w:rPr>
        <w:t>í</w:t>
      </w:r>
      <w:r>
        <w:rPr>
          <w:rFonts w:ascii="Arial" w:hAnsi="Arial"/>
          <w:sz w:val="20"/>
          <w:szCs w:val="20"/>
          <w:rtl w:val="0"/>
          <w:lang w:val="es-ES_tradnl"/>
        </w:rPr>
        <w:t>culo 5 de la Ley 9739, por lo que todas las alternativas constructivas, o cambios de componentes, o de terminaciones, o de usos, etc. que se propongan tanto por La Empresa adjudicataria de las obras, o por el Arquitecto Supervisor de Obras, o por cualquier otro actor involucrado en el proceso de construcci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del proyecto, requerir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de su conformidad para ser llevados a cabo.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 xml:space="preserve">En el caso de existir incongruencias entre los distintos recaudos o entre </w:t>
      </w:r>
      <w:r>
        <w:rPr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Fonts w:ascii="Arial" w:hAnsi="Arial"/>
          <w:sz w:val="20"/>
          <w:szCs w:val="20"/>
          <w:rtl w:val="0"/>
          <w:lang w:val="es-ES_tradnl"/>
        </w:rPr>
        <w:t>stos y la MCP,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 </w:t>
      </w:r>
      <w:r>
        <w:rPr>
          <w:rFonts w:ascii="Arial" w:hAnsi="Arial"/>
          <w:sz w:val="20"/>
          <w:szCs w:val="20"/>
          <w:rtl w:val="0"/>
          <w:lang w:val="es-ES_tradnl"/>
        </w:rPr>
        <w:t>las mismas deber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ser observadas en forma de consultas al AP quien ser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quien decida al respecto, no pudiendo la (o las) Empresa Adjudicataria de las obras (en adelante el Contratista) bajo ning</w:t>
      </w:r>
      <w:r>
        <w:rPr>
          <w:rFonts w:ascii="Arial" w:hAnsi="Arial" w:hint="default"/>
          <w:sz w:val="20"/>
          <w:szCs w:val="20"/>
          <w:rtl w:val="0"/>
        </w:rPr>
        <w:t>ú</w:t>
      </w:r>
      <w:r>
        <w:rPr>
          <w:rFonts w:ascii="Arial" w:hAnsi="Arial"/>
          <w:sz w:val="20"/>
          <w:szCs w:val="20"/>
          <w:rtl w:val="0"/>
          <w:lang w:val="es-ES_tradnl"/>
        </w:rPr>
        <w:t>n concepto optar libremente por ejecutar alguna de las situaciones indicadas.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Durante el transcurso del per</w:t>
      </w:r>
      <w:r>
        <w:rPr>
          <w:rFonts w:ascii="Arial" w:hAnsi="Arial" w:hint="default"/>
          <w:sz w:val="20"/>
          <w:szCs w:val="20"/>
          <w:rtl w:val="0"/>
        </w:rPr>
        <w:t>í</w:t>
      </w:r>
      <w:r>
        <w:rPr>
          <w:rFonts w:ascii="Arial" w:hAnsi="Arial"/>
          <w:sz w:val="20"/>
          <w:szCs w:val="20"/>
          <w:rtl w:val="0"/>
          <w:lang w:val="es-ES_tradnl"/>
        </w:rPr>
        <w:t>odo de ejecuci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obras y durante el per</w:t>
      </w:r>
      <w:r>
        <w:rPr>
          <w:rFonts w:ascii="Arial" w:hAnsi="Arial" w:hint="default"/>
          <w:sz w:val="20"/>
          <w:szCs w:val="20"/>
          <w:rtl w:val="0"/>
        </w:rPr>
        <w:t>í</w:t>
      </w:r>
      <w:r>
        <w:rPr>
          <w:rFonts w:ascii="Arial" w:hAnsi="Arial"/>
          <w:sz w:val="20"/>
          <w:szCs w:val="20"/>
          <w:rtl w:val="0"/>
          <w:lang w:val="pt-PT"/>
        </w:rPr>
        <w:t>odo de Recepci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Provisoria de la misma, la ANEP ejercer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el contralor de los trabajos realizados por el Contratista y de la puesta en uso de los mismos, a trav</w:t>
      </w:r>
      <w:r>
        <w:rPr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Fonts w:ascii="Arial" w:hAnsi="Arial"/>
          <w:sz w:val="20"/>
          <w:szCs w:val="20"/>
          <w:rtl w:val="0"/>
          <w:lang w:val="es-ES_tradnl"/>
        </w:rPr>
        <w:t>s de Arquitectos Supervisores de Obra (en adelante ASO).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En el caso de darse una situaci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en el que las partes acuerden cambios que signifiquen la modificaci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los recaudos gr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ficos el Contratista deber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actualizar los mismos y enviarlos por duplicado al AP y al ASO, dichos cambios solo se dar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por v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lidos y factibles de ser materializados en obra una vez sean aprobados formalmente por el AP y el ASO.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Advertencia General: El Contratista ser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plenamente responsable de la adecuada estabilidad de las obras y de los m</w:t>
      </w:r>
      <w:r>
        <w:rPr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todos constructivos a emplear, tanto de los trabajos por </w:t>
      </w:r>
      <w:r>
        <w:rPr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Fonts w:ascii="Arial" w:hAnsi="Arial"/>
          <w:sz w:val="20"/>
          <w:szCs w:val="20"/>
          <w:rtl w:val="0"/>
          <w:lang w:val="es-ES_tradnl"/>
        </w:rPr>
        <w:t>l realizados como de los realizados por las distintas empresas Subcontratistas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 </w:t>
      </w:r>
      <w:r>
        <w:rPr>
          <w:rFonts w:ascii="Arial" w:hAnsi="Arial"/>
          <w:sz w:val="20"/>
          <w:szCs w:val="20"/>
          <w:rtl w:val="0"/>
          <w:lang w:val="es-ES_tradnl"/>
        </w:rPr>
        <w:t>que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 </w:t>
      </w:r>
      <w:r>
        <w:rPr>
          <w:rFonts w:ascii="Arial" w:hAnsi="Arial"/>
          <w:sz w:val="20"/>
          <w:szCs w:val="20"/>
          <w:rtl w:val="0"/>
          <w:lang w:val="es-ES_tradnl"/>
        </w:rPr>
        <w:t>participen en la ejecuci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y/o suministro de materiales y componentes.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 </w:t>
      </w:r>
      <w:r>
        <w:rPr>
          <w:rFonts w:ascii="Arial" w:hAnsi="Arial"/>
          <w:sz w:val="20"/>
          <w:szCs w:val="20"/>
          <w:rtl w:val="0"/>
        </w:rPr>
        <w:t>As</w:t>
      </w:r>
      <w:r>
        <w:rPr>
          <w:rFonts w:ascii="Arial" w:hAnsi="Arial" w:hint="default"/>
          <w:sz w:val="20"/>
          <w:szCs w:val="20"/>
          <w:rtl w:val="0"/>
        </w:rPr>
        <w:t>í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 </w:t>
      </w:r>
      <w:r>
        <w:rPr>
          <w:rFonts w:ascii="Arial" w:hAnsi="Arial"/>
          <w:sz w:val="20"/>
          <w:szCs w:val="20"/>
          <w:rtl w:val="0"/>
          <w:lang w:val="es-ES_tradnl"/>
        </w:rPr>
        <w:t>mismo ser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responsable del cumplimiento de las leyes que rigen para todas las construcciones y de todo lo que las mismas prescriben. Corren adem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s por cuenta exclusiva del Contratista todos los impuestos, derechos, conexiones, tasas, permisos, etc. con que las leyes y reglamentos gravan a la Obra P</w:t>
      </w:r>
      <w:r>
        <w:rPr>
          <w:rFonts w:ascii="Arial" w:hAnsi="Arial" w:hint="default"/>
          <w:sz w:val="20"/>
          <w:szCs w:val="20"/>
          <w:rtl w:val="0"/>
        </w:rPr>
        <w:t>ú</w:t>
      </w:r>
      <w:r>
        <w:rPr>
          <w:rFonts w:ascii="Arial" w:hAnsi="Arial"/>
          <w:sz w:val="20"/>
          <w:szCs w:val="20"/>
          <w:rtl w:val="0"/>
          <w:lang w:val="pt-PT"/>
        </w:rPr>
        <w:t>blica, as</w:t>
      </w:r>
      <w:r>
        <w:rPr>
          <w:rFonts w:ascii="Arial" w:hAnsi="Arial" w:hint="default"/>
          <w:sz w:val="20"/>
          <w:szCs w:val="20"/>
          <w:rtl w:val="0"/>
        </w:rPr>
        <w:t xml:space="preserve">í </w:t>
      </w:r>
      <w:r>
        <w:rPr>
          <w:rFonts w:ascii="Arial" w:hAnsi="Arial"/>
          <w:sz w:val="20"/>
          <w:szCs w:val="20"/>
          <w:rtl w:val="0"/>
          <w:lang w:val="es-ES_tradnl"/>
        </w:rPr>
        <w:t>como el mantenimiento y reposici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las instalaciones exteriores al predio de los Servicios P</w:t>
      </w:r>
      <w:r>
        <w:rPr>
          <w:rFonts w:ascii="Arial" w:hAnsi="Arial" w:hint="default"/>
          <w:sz w:val="20"/>
          <w:szCs w:val="20"/>
          <w:rtl w:val="0"/>
        </w:rPr>
        <w:t>ú</w:t>
      </w:r>
      <w:r>
        <w:rPr>
          <w:rFonts w:ascii="Arial" w:hAnsi="Arial"/>
          <w:sz w:val="20"/>
          <w:szCs w:val="20"/>
          <w:rtl w:val="0"/>
          <w:lang w:val="es-ES_tradnl"/>
        </w:rPr>
        <w:t>blicos que se vieran afectados en todo o en parte por las obras objeto de esta MCP.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La confecci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presupuestos del proyecto o sus partes a partir de los siguientes recaudos implica la conformidad constructiva por parte del Contratista principal o cualquiera de los Subcontratistas sin perjuicio de la calidad y durabilidad de los trabajos, cualquier discrepancia o alternativa constructiva debe ser propuesta al AP y al ASO en la etapa del estudio de los recaudos tanto gr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pt-PT"/>
        </w:rPr>
        <w:t>ficos como escritos.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Las observaciones e interrogantes surgidas del an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lisis de los recaudos solo deber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haberse formulado en forma escrita y en el periodo de tiempo establecido en los pliegos y concedido para tal fin.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pt-PT"/>
        </w:rPr>
        <w:t>No se admitir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bajo ning</w:t>
      </w:r>
      <w:r>
        <w:rPr>
          <w:rFonts w:ascii="Arial" w:hAnsi="Arial" w:hint="default"/>
          <w:sz w:val="20"/>
          <w:szCs w:val="20"/>
          <w:rtl w:val="0"/>
        </w:rPr>
        <w:t>ú</w:t>
      </w:r>
      <w:r>
        <w:rPr>
          <w:rFonts w:ascii="Arial" w:hAnsi="Arial"/>
          <w:sz w:val="20"/>
          <w:szCs w:val="20"/>
          <w:rtl w:val="0"/>
          <w:lang w:val="es-ES_tradnl"/>
        </w:rPr>
        <w:t>n concepto reclamaci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alguna aludiendo no haber comprendido el contenido de los recaudos.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El ASO podr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ordenar, a cargo del Contratista, que </w:t>
      </w:r>
      <w:r>
        <w:rPr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Fonts w:ascii="Arial" w:hAnsi="Arial"/>
          <w:sz w:val="20"/>
          <w:szCs w:val="20"/>
          <w:rtl w:val="0"/>
          <w:lang w:val="es-ES_tradnl"/>
        </w:rPr>
        <w:t>ste demuela, modifique o sustituya total o parcialmente aquellos componentes y/o sectores de las obras que a su juicio no re</w:t>
      </w:r>
      <w:r>
        <w:rPr>
          <w:rFonts w:ascii="Arial" w:hAnsi="Arial" w:hint="default"/>
          <w:sz w:val="20"/>
          <w:szCs w:val="20"/>
          <w:rtl w:val="0"/>
        </w:rPr>
        <w:t>ú</w:t>
      </w:r>
      <w:r>
        <w:rPr>
          <w:rFonts w:ascii="Arial" w:hAnsi="Arial"/>
          <w:sz w:val="20"/>
          <w:szCs w:val="20"/>
          <w:rtl w:val="0"/>
          <w:lang w:val="es-ES_tradnl"/>
        </w:rPr>
        <w:t>nan las condiciones de ejecuci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y/o terminaci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pt-PT"/>
        </w:rPr>
        <w:t>n especificada en estos recaudos.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it-IT"/>
        </w:rPr>
        <w:t>Acceso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 </w:t>
      </w:r>
      <w:r>
        <w:rPr>
          <w:rFonts w:ascii="Arial" w:hAnsi="Arial"/>
          <w:sz w:val="20"/>
          <w:szCs w:val="20"/>
          <w:rtl w:val="0"/>
          <w:lang w:val="pt-PT"/>
        </w:rPr>
        <w:t>y Obras Complementarias: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 </w:t>
      </w:r>
      <w:r>
        <w:rPr>
          <w:rFonts w:ascii="Arial" w:hAnsi="Arial"/>
          <w:sz w:val="20"/>
          <w:szCs w:val="20"/>
          <w:rtl w:val="0"/>
          <w:lang w:val="es-ES_tradnl"/>
        </w:rPr>
        <w:t>Las Obras Complementarias que se deban realizar (vallado, construcciones provisorias para los operarios) asegurar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la inaccesibilidad de personal ajeno a la Obra contratada, siendo el Contratista el responsable de todo hecho que pudiera ocurrir en tanto signifique omisi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del cumplimiento de normas.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b w:val="1"/>
          <w:bCs w:val="1"/>
          <w:caps w:val="1"/>
          <w:sz w:val="20"/>
          <w:szCs w:val="20"/>
        </w:rPr>
      </w:pPr>
      <w:r>
        <w:rPr>
          <w:rFonts w:ascii="Arial" w:hAnsi="Arial"/>
          <w:b w:val="1"/>
          <w:bCs w:val="1"/>
          <w:caps w:val="1"/>
          <w:sz w:val="20"/>
          <w:szCs w:val="20"/>
          <w:rtl w:val="0"/>
          <w:lang w:val="es-ES_tradnl"/>
        </w:rPr>
        <w:t>Disposiciones generales de mitigaci</w:t>
      </w:r>
      <w:r>
        <w:rPr>
          <w:rFonts w:ascii="Arial" w:hAnsi="Arial" w:hint="default"/>
          <w:b w:val="1"/>
          <w:bCs w:val="1"/>
          <w:caps w:val="1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b w:val="1"/>
          <w:bCs w:val="1"/>
          <w:caps w:val="1"/>
          <w:sz w:val="20"/>
          <w:szCs w:val="20"/>
          <w:rtl w:val="0"/>
          <w:lang w:val="es-ES_tradnl"/>
        </w:rPr>
        <w:t>n de riesgo ambiental.</w:t>
      </w:r>
    </w:p>
    <w:p>
      <w:pPr>
        <w:pStyle w:val="Cuerpo"/>
        <w:numPr>
          <w:ilvl w:val="2"/>
          <w:numId w:val="2"/>
        </w:numPr>
        <w:spacing w:before="20" w:after="20" w:line="360" w:lineRule="auto"/>
        <w:jc w:val="both"/>
        <w:rPr>
          <w:rFonts w:ascii="Arial" w:hAnsi="Arial"/>
          <w:b w:val="1"/>
          <w:bCs w:val="1"/>
          <w:sz w:val="20"/>
          <w:szCs w:val="20"/>
          <w:lang w:val="es-ES_tradnl"/>
        </w:rPr>
      </w:pP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Afectaciones a terceros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: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Se tendr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especial cuidado de no afectar a terceros (individuos o comunidades). En caso de construcciones transitorias se deber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avisar a los afectados y se tomar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las medidas de seguridad para cada caso. Se avisar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en tiempo y forma la duraci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las afectaciones y se solicitar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los permisos correspondientes. Se retirar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de obra todos los desechos de construcci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y se tratar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 de evitar la producci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polvo y ruidos molestos. Se seguir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las disposiciones del Ministerio de Trabajo y Seguridad Social y del Banco de Seguros del Estado.</w:t>
      </w:r>
    </w:p>
    <w:p>
      <w:pPr>
        <w:pStyle w:val="Cuerpo"/>
        <w:numPr>
          <w:ilvl w:val="2"/>
          <w:numId w:val="2"/>
        </w:numPr>
        <w:spacing w:before="20" w:after="20" w:line="360" w:lineRule="auto"/>
        <w:jc w:val="both"/>
        <w:rPr>
          <w:rFonts w:ascii="Arial" w:hAnsi="Arial"/>
          <w:b w:val="1"/>
          <w:bCs w:val="1"/>
          <w:sz w:val="20"/>
          <w:szCs w:val="20"/>
          <w:lang w:val="es-ES_tradnl"/>
        </w:rPr>
      </w:pP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Seguridad y prevenci</w:t>
      </w:r>
      <w:r>
        <w:rPr>
          <w:rFonts w:ascii="Arial" w:hAnsi="Arial" w:hint="default"/>
          <w:b w:val="1"/>
          <w:bCs w:val="1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n de accidentes de trabajo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: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El Contratista ser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plenamente responsable de cumplir y hacer cumplir con todas las normativas relativas a la Seguridad en Obra seg</w:t>
      </w:r>
      <w:r>
        <w:rPr>
          <w:rFonts w:ascii="Arial" w:hAnsi="Arial" w:hint="default"/>
          <w:sz w:val="20"/>
          <w:szCs w:val="20"/>
          <w:rtl w:val="0"/>
        </w:rPr>
        <w:t>ú</w:t>
      </w:r>
      <w:r>
        <w:rPr>
          <w:rFonts w:ascii="Arial" w:hAnsi="Arial"/>
          <w:sz w:val="20"/>
          <w:szCs w:val="20"/>
          <w:rtl w:val="0"/>
          <w:lang w:val="es-ES_tradnl"/>
        </w:rPr>
        <w:t>n lo dispuesto por el Ministerio de Trabajo y Seguridad Social, as</w:t>
      </w:r>
      <w:r>
        <w:rPr>
          <w:rFonts w:ascii="Arial" w:hAnsi="Arial" w:hint="default"/>
          <w:sz w:val="20"/>
          <w:szCs w:val="20"/>
          <w:rtl w:val="0"/>
        </w:rPr>
        <w:t xml:space="preserve">í </w:t>
      </w:r>
      <w:r>
        <w:rPr>
          <w:rFonts w:ascii="Arial" w:hAnsi="Arial"/>
          <w:sz w:val="20"/>
          <w:szCs w:val="20"/>
          <w:rtl w:val="0"/>
          <w:lang w:val="es-ES_tradnl"/>
        </w:rPr>
        <w:t>como velar por la seguridad tanto de sus operarios como de las Empresas Subcontratistas y cualquier otro tercero que eventualmente realice actividades de cualquier tipo en el espacio afectado por las obras de construcci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n, tanto en el interior como en el exterior y en la vecindad inmediata. Se deber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cumplir las leyes, ordenanzas y reglamentos del Banco de Seguros del Estado y el MTSS sobre prevenci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accidentes de trabajo y bajo la responsabilidad de un T</w:t>
      </w:r>
      <w:r>
        <w:rPr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Fonts w:ascii="Arial" w:hAnsi="Arial"/>
          <w:sz w:val="20"/>
          <w:szCs w:val="20"/>
          <w:rtl w:val="0"/>
          <w:lang w:val="es-ES_tradnl"/>
        </w:rPr>
        <w:t>cnico Prevencionista designado por el Contratista quien elaborar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un Plan de Seguridad en Obra del que se entregar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it-IT"/>
        </w:rPr>
        <w:t>una copia al ASO.</w:t>
      </w:r>
    </w:p>
    <w:p>
      <w:pPr>
        <w:pStyle w:val="Cuerpo"/>
        <w:numPr>
          <w:ilvl w:val="2"/>
          <w:numId w:val="2"/>
        </w:numPr>
        <w:spacing w:before="20" w:after="20" w:line="360" w:lineRule="auto"/>
        <w:jc w:val="both"/>
        <w:rPr>
          <w:rFonts w:ascii="Arial" w:hAnsi="Arial"/>
          <w:b w:val="1"/>
          <w:bCs w:val="1"/>
          <w:sz w:val="20"/>
          <w:szCs w:val="20"/>
          <w:lang w:val="es-ES_tradnl"/>
        </w:rPr>
      </w:pP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Especificaciones t</w:t>
      </w:r>
      <w:r>
        <w:rPr>
          <w:rFonts w:ascii="Arial" w:hAnsi="Arial" w:hint="default"/>
          <w:b w:val="1"/>
          <w:bCs w:val="1"/>
          <w:sz w:val="20"/>
          <w:szCs w:val="20"/>
          <w:rtl w:val="0"/>
          <w:lang w:val="fr-FR"/>
        </w:rPr>
        <w:t>é</w:t>
      </w:r>
      <w:r>
        <w:rPr>
          <w:rFonts w:ascii="Arial" w:hAnsi="Arial"/>
          <w:b w:val="1"/>
          <w:bCs w:val="1"/>
          <w:sz w:val="20"/>
          <w:szCs w:val="20"/>
          <w:rtl w:val="0"/>
          <w:lang w:val="pt-PT"/>
        </w:rPr>
        <w:t>cnicas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: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Tanto en los Recaudos Gr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ficos como en la presente Memoria se hace referencia a marcas de f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it-IT"/>
        </w:rPr>
        <w:t>brica, n</w:t>
      </w:r>
      <w:r>
        <w:rPr>
          <w:rFonts w:ascii="Arial" w:hAnsi="Arial" w:hint="default"/>
          <w:sz w:val="20"/>
          <w:szCs w:val="20"/>
          <w:rtl w:val="0"/>
        </w:rPr>
        <w:t>ú</w:t>
      </w:r>
      <w:r>
        <w:rPr>
          <w:rFonts w:ascii="Arial" w:hAnsi="Arial"/>
          <w:sz w:val="20"/>
          <w:szCs w:val="20"/>
          <w:rtl w:val="0"/>
          <w:lang w:val="es-ES_tradnl"/>
        </w:rPr>
        <w:t>meros de cat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logo y tipo de equipos, elementos, productos y materiales de un determinado fabricante, los mismos establecen un est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ndar de calidad para algunos tipos de productos o componentes. Se establece que ser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tambi</w:t>
      </w:r>
      <w:r>
        <w:rPr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Fonts w:ascii="Arial" w:hAnsi="Arial"/>
          <w:sz w:val="20"/>
          <w:szCs w:val="20"/>
          <w:rtl w:val="0"/>
          <w:lang w:val="es-ES_tradnl"/>
        </w:rPr>
        <w:t>n aceptables ofertas de equipos, art</w:t>
      </w:r>
      <w:r>
        <w:rPr>
          <w:rFonts w:ascii="Arial" w:hAnsi="Arial" w:hint="default"/>
          <w:sz w:val="20"/>
          <w:szCs w:val="20"/>
          <w:rtl w:val="0"/>
        </w:rPr>
        <w:t>í</w:t>
      </w:r>
      <w:r>
        <w:rPr>
          <w:rFonts w:ascii="Arial" w:hAnsi="Arial"/>
          <w:sz w:val="20"/>
          <w:szCs w:val="20"/>
          <w:rtl w:val="0"/>
          <w:lang w:val="es-ES_tradnl"/>
        </w:rPr>
        <w:t>culos o materiales alternativos que tengan caracter</w:t>
      </w:r>
      <w:r>
        <w:rPr>
          <w:rFonts w:ascii="Arial" w:hAnsi="Arial" w:hint="default"/>
          <w:sz w:val="20"/>
          <w:szCs w:val="20"/>
          <w:rtl w:val="0"/>
        </w:rPr>
        <w:t>í</w:t>
      </w:r>
      <w:r>
        <w:rPr>
          <w:rFonts w:ascii="Arial" w:hAnsi="Arial"/>
          <w:sz w:val="20"/>
          <w:szCs w:val="20"/>
          <w:rtl w:val="0"/>
          <w:lang w:val="es-ES_tradnl"/>
        </w:rPr>
        <w:t>sticas similares, presten igual servicio y sean de igual o superior calidad a la establecida en dichas especificaciones, debidamente demostradas por el oferente y aceptadas por el AP y el ASO, que a los efectos de comprobar el nivel de calidad y performance de los equipos art</w:t>
      </w:r>
      <w:r>
        <w:rPr>
          <w:rFonts w:ascii="Arial" w:hAnsi="Arial" w:hint="default"/>
          <w:sz w:val="20"/>
          <w:szCs w:val="20"/>
          <w:rtl w:val="0"/>
        </w:rPr>
        <w:t>í</w:t>
      </w:r>
      <w:r>
        <w:rPr>
          <w:rFonts w:ascii="Arial" w:hAnsi="Arial"/>
          <w:sz w:val="20"/>
          <w:szCs w:val="20"/>
          <w:rtl w:val="0"/>
          <w:lang w:val="es-ES_tradnl"/>
        </w:rPr>
        <w:t>culos o materiales alternativos, podr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en casos particulares de especial consideraci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designar t</w:t>
      </w:r>
      <w:r>
        <w:rPr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Fonts w:ascii="Arial" w:hAnsi="Arial"/>
          <w:sz w:val="20"/>
          <w:szCs w:val="20"/>
          <w:rtl w:val="0"/>
          <w:lang w:val="pt-PT"/>
        </w:rPr>
        <w:t>cnicos que emitir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los informes correspondientes, resolvi</w:t>
      </w:r>
      <w:r>
        <w:rPr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Fonts w:ascii="Arial" w:hAnsi="Arial"/>
          <w:sz w:val="20"/>
          <w:szCs w:val="20"/>
          <w:rtl w:val="0"/>
          <w:lang w:val="es-ES_tradnl"/>
        </w:rPr>
        <w:t>ndose en definitiva la admisi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o no de los mismos, en base a dichos dict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</w:rPr>
        <w:t>menes.</w:t>
      </w:r>
    </w:p>
    <w:p>
      <w:pPr>
        <w:pStyle w:val="Cuerpo"/>
        <w:numPr>
          <w:ilvl w:val="2"/>
          <w:numId w:val="2"/>
        </w:numPr>
        <w:spacing w:before="20" w:after="20" w:line="360" w:lineRule="auto"/>
        <w:jc w:val="both"/>
        <w:rPr>
          <w:rFonts w:ascii="Arial" w:hAnsi="Arial"/>
          <w:b w:val="1"/>
          <w:bCs w:val="1"/>
          <w:sz w:val="20"/>
          <w:szCs w:val="20"/>
          <w:lang w:val="es-ES_tradnl"/>
        </w:rPr>
      </w:pP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Cronograma y organizaci</w:t>
      </w:r>
      <w:r>
        <w:rPr>
          <w:rFonts w:ascii="Arial" w:hAnsi="Arial" w:hint="default"/>
          <w:b w:val="1"/>
          <w:bCs w:val="1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n de los trabajos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: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El Contratista deber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presentar previo a la firma del contrato un cronograma de barras del tipo Diagrama de Gantt de las tareas a realizar, el cual deber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ser aprobado por el ASO.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El contratista deber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</w:rPr>
        <w:t>adem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s presentar un Plan de Obras al ASO, ser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responsable de la organizaci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general de la obra, de la oportuna iniciaci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los trabajos y de la realizaci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los mismos cumpliendo los plazos estipulados previamente.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 </w:t>
      </w:r>
      <w:r>
        <w:rPr>
          <w:rFonts w:ascii="Arial" w:hAnsi="Arial"/>
          <w:sz w:val="20"/>
          <w:szCs w:val="20"/>
          <w:rtl w:val="0"/>
        </w:rPr>
        <w:t>Se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 </w:t>
      </w:r>
      <w:r>
        <w:rPr>
          <w:rFonts w:ascii="Arial" w:hAnsi="Arial"/>
          <w:sz w:val="20"/>
          <w:szCs w:val="20"/>
          <w:rtl w:val="0"/>
          <w:lang w:val="es-ES_tradnl"/>
        </w:rPr>
        <w:t>deber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determinar con claridad las diferentes zonas de trabajo incluy</w:t>
      </w:r>
      <w:r>
        <w:rPr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Fonts w:ascii="Arial" w:hAnsi="Arial"/>
          <w:sz w:val="20"/>
          <w:szCs w:val="20"/>
          <w:rtl w:val="0"/>
          <w:lang w:val="es-ES_tradnl"/>
        </w:rPr>
        <w:t>ndose la planificaci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obradores, la organizaci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todas las construcciones provisorias y dep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sitos de materiales</w:t>
      </w:r>
      <w:r>
        <w:rPr>
          <w:rFonts w:ascii="Arial" w:hAnsi="Arial"/>
          <w:sz w:val="20"/>
          <w:szCs w:val="20"/>
          <w:rtl w:val="0"/>
          <w:lang w:val="es-ES_tradnl"/>
        </w:rPr>
        <w:t>.</w:t>
      </w:r>
    </w:p>
    <w:p>
      <w:pPr>
        <w:pStyle w:val="Cuerpo"/>
        <w:numPr>
          <w:ilvl w:val="2"/>
          <w:numId w:val="2"/>
        </w:numPr>
        <w:spacing w:before="20" w:after="20" w:line="360" w:lineRule="auto"/>
        <w:jc w:val="both"/>
        <w:rPr>
          <w:rFonts w:ascii="Arial" w:hAnsi="Arial"/>
          <w:b w:val="1"/>
          <w:bCs w:val="1"/>
          <w:sz w:val="20"/>
          <w:szCs w:val="20"/>
          <w:lang w:val="it-IT"/>
        </w:rPr>
      </w:pPr>
      <w:r>
        <w:rPr>
          <w:rFonts w:ascii="Arial" w:hAnsi="Arial"/>
          <w:b w:val="1"/>
          <w:bCs w:val="1"/>
          <w:sz w:val="20"/>
          <w:szCs w:val="20"/>
          <w:rtl w:val="0"/>
          <w:lang w:val="it-IT"/>
        </w:rPr>
        <w:t>Vigilancia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: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Tanto en los horarios de trabajo como fuera de los mismos, el Contratista deber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establecer vigilancia permanente de la obra y los materiales y/o equipos propios y de los Subcontratistas acopiados en la misma.</w:t>
      </w:r>
    </w:p>
    <w:p>
      <w:pPr>
        <w:pStyle w:val="Cuerpo"/>
        <w:numPr>
          <w:ilvl w:val="2"/>
          <w:numId w:val="2"/>
        </w:numPr>
        <w:spacing w:before="20" w:after="20" w:line="360" w:lineRule="auto"/>
        <w:jc w:val="both"/>
        <w:rPr>
          <w:rFonts w:ascii="Arial" w:hAnsi="Arial"/>
          <w:b w:val="1"/>
          <w:bCs w:val="1"/>
          <w:sz w:val="20"/>
          <w:szCs w:val="20"/>
          <w:lang w:val="es-ES_tradnl"/>
        </w:rPr>
      </w:pP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Limpieza peri</w:t>
      </w:r>
      <w:r>
        <w:rPr>
          <w:rFonts w:ascii="Arial" w:hAnsi="Arial" w:hint="default"/>
          <w:b w:val="1"/>
          <w:bCs w:val="1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dica de la obra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: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El Contratista estar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obligado a mantener los distintos lugares de trabajo (obra, dep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sito, etc.) y la obra en construcci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n, en adecuadas condiciones de higiene. Los locales sanitarios deber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estar permanentemente limpios y desinfectados, teniendo que asegurar el correcto y permanente funcionamiento de todas sus instalaciones.</w:t>
      </w:r>
    </w:p>
    <w:p>
      <w:pPr>
        <w:pStyle w:val="Cuerpo"/>
        <w:numPr>
          <w:ilvl w:val="2"/>
          <w:numId w:val="2"/>
        </w:numPr>
        <w:spacing w:before="20" w:after="20" w:line="360" w:lineRule="auto"/>
        <w:jc w:val="both"/>
        <w:rPr>
          <w:rFonts w:ascii="Arial" w:hAnsi="Arial"/>
          <w:b w:val="1"/>
          <w:bCs w:val="1"/>
          <w:sz w:val="20"/>
          <w:szCs w:val="20"/>
          <w:lang w:val="es-ES_tradnl"/>
        </w:rPr>
      </w:pP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Materiales a utilizar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: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El contratista deber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emplear materiales de primera calidad los cuales deber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cumplir con las normas UNIT correspondientes o con las normas del pa</w:t>
      </w:r>
      <w:r>
        <w:rPr>
          <w:rFonts w:ascii="Arial" w:hAnsi="Arial" w:hint="default"/>
          <w:sz w:val="20"/>
          <w:szCs w:val="20"/>
          <w:rtl w:val="0"/>
        </w:rPr>
        <w:t>í</w:t>
      </w:r>
      <w:r>
        <w:rPr>
          <w:rFonts w:ascii="Arial" w:hAnsi="Arial"/>
          <w:sz w:val="20"/>
          <w:szCs w:val="20"/>
          <w:rtl w:val="0"/>
        </w:rPr>
        <w:t>s de origen.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Para los casos de materiales alternativos a los especificados en esta memoria y aprobados por el AP y el ASO, se deber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presentar las normas que certifiquen la calidad de los mismos o las aprobaciones ante los organismos del Estado (para aquellas normas que no est</w:t>
      </w:r>
      <w:r>
        <w:rPr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Fonts w:ascii="Arial" w:hAnsi="Arial"/>
          <w:sz w:val="20"/>
          <w:szCs w:val="20"/>
          <w:rtl w:val="0"/>
          <w:lang w:val="es-ES_tradnl"/>
        </w:rPr>
        <w:t>n en idioma espa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ñ</w:t>
      </w:r>
      <w:r>
        <w:rPr>
          <w:rFonts w:ascii="Arial" w:hAnsi="Arial"/>
          <w:sz w:val="20"/>
          <w:szCs w:val="20"/>
          <w:rtl w:val="0"/>
          <w:lang w:val="es-ES_tradnl"/>
        </w:rPr>
        <w:t>ol el contratista deber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presentar su traducci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certificadas por traductor p</w:t>
      </w:r>
      <w:r>
        <w:rPr>
          <w:rFonts w:ascii="Arial" w:hAnsi="Arial" w:hint="default"/>
          <w:sz w:val="20"/>
          <w:szCs w:val="20"/>
          <w:rtl w:val="0"/>
        </w:rPr>
        <w:t>ú</w:t>
      </w:r>
      <w:r>
        <w:rPr>
          <w:rFonts w:ascii="Arial" w:hAnsi="Arial"/>
          <w:sz w:val="20"/>
          <w:szCs w:val="20"/>
          <w:rtl w:val="0"/>
          <w:lang w:val="it-IT"/>
        </w:rPr>
        <w:t>blico).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Los materiales no aprobados se deber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retirar de la obra antes de las 24 horas de realizadas las observaciones.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b w:val="1"/>
          <w:bCs w:val="1"/>
          <w:caps w:val="1"/>
          <w:sz w:val="20"/>
          <w:szCs w:val="20"/>
        </w:rPr>
      </w:pPr>
      <w:r>
        <w:rPr>
          <w:rFonts w:ascii="Arial" w:hAnsi="Arial"/>
          <w:b w:val="1"/>
          <w:bCs w:val="1"/>
          <w:caps w:val="1"/>
          <w:sz w:val="20"/>
          <w:szCs w:val="20"/>
          <w:rtl w:val="0"/>
          <w:lang w:val="en-US"/>
        </w:rPr>
        <w:t>Personal t</w:t>
      </w:r>
      <w:r>
        <w:rPr>
          <w:rFonts w:ascii="Arial" w:hAnsi="Arial" w:hint="default"/>
          <w:b w:val="1"/>
          <w:bCs w:val="1"/>
          <w:caps w:val="1"/>
          <w:sz w:val="20"/>
          <w:szCs w:val="20"/>
          <w:rtl w:val="0"/>
          <w:lang w:val="fr-FR"/>
        </w:rPr>
        <w:t>é</w:t>
      </w:r>
      <w:r>
        <w:rPr>
          <w:rFonts w:ascii="Arial" w:hAnsi="Arial"/>
          <w:b w:val="1"/>
          <w:bCs w:val="1"/>
          <w:caps w:val="1"/>
          <w:sz w:val="20"/>
          <w:szCs w:val="20"/>
          <w:rtl w:val="0"/>
          <w:lang w:val="es-ES_tradnl"/>
        </w:rPr>
        <w:t>cnico y mano de obra.</w:t>
      </w:r>
    </w:p>
    <w:p>
      <w:pPr>
        <w:pStyle w:val="Cuerpo"/>
        <w:numPr>
          <w:ilvl w:val="2"/>
          <w:numId w:val="2"/>
        </w:numPr>
        <w:spacing w:before="20" w:after="20" w:line="360" w:lineRule="auto"/>
        <w:jc w:val="both"/>
        <w:rPr>
          <w:rFonts w:ascii="Arial" w:hAnsi="Arial"/>
          <w:b w:val="1"/>
          <w:bCs w:val="1"/>
          <w:sz w:val="20"/>
          <w:szCs w:val="20"/>
          <w:lang w:val="es-ES_tradnl"/>
        </w:rPr>
      </w:pP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Arquitecto Director de Obra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: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El Contratista deber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contar a todos los efectos con un Arquitecto con t</w:t>
      </w:r>
      <w:r>
        <w:rPr>
          <w:rFonts w:ascii="Arial" w:hAnsi="Arial" w:hint="default"/>
          <w:sz w:val="20"/>
          <w:szCs w:val="20"/>
          <w:rtl w:val="0"/>
        </w:rPr>
        <w:t>í</w:t>
      </w:r>
      <w:r>
        <w:rPr>
          <w:rFonts w:ascii="Arial" w:hAnsi="Arial"/>
          <w:sz w:val="20"/>
          <w:szCs w:val="20"/>
          <w:rtl w:val="0"/>
          <w:lang w:val="es-ES_tradnl"/>
        </w:rPr>
        <w:t>tulo universitario habilitante que realice visitas peri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dicas a la obra (al menos una vez al d</w:t>
      </w:r>
      <w:r>
        <w:rPr>
          <w:rFonts w:ascii="Arial" w:hAnsi="Arial" w:hint="default"/>
          <w:sz w:val="20"/>
          <w:szCs w:val="20"/>
          <w:rtl w:val="0"/>
        </w:rPr>
        <w:t>í</w:t>
      </w:r>
      <w:r>
        <w:rPr>
          <w:rFonts w:ascii="Arial" w:hAnsi="Arial"/>
          <w:sz w:val="20"/>
          <w:szCs w:val="20"/>
          <w:rtl w:val="0"/>
          <w:lang w:val="es-ES_tradnl"/>
        </w:rPr>
        <w:t>a y en todas las ocasiones en las que el desarrollo de la obra lo requiera), para actuar como interlocutor con el ASO y eventualmente con el AP de forma de asegurar el correcto desarrollo de los trabajos.</w:t>
      </w:r>
    </w:p>
    <w:p>
      <w:pPr>
        <w:pStyle w:val="Cuerpo"/>
        <w:numPr>
          <w:ilvl w:val="2"/>
          <w:numId w:val="2"/>
        </w:numPr>
        <w:spacing w:before="20" w:after="20" w:line="360" w:lineRule="auto"/>
        <w:jc w:val="both"/>
        <w:rPr>
          <w:rFonts w:ascii="Arial" w:hAnsi="Arial"/>
          <w:b w:val="1"/>
          <w:bCs w:val="1"/>
          <w:sz w:val="20"/>
          <w:szCs w:val="20"/>
          <w:lang w:val="it-IT"/>
        </w:rPr>
      </w:pPr>
      <w:r>
        <w:rPr>
          <w:rFonts w:ascii="Arial" w:hAnsi="Arial"/>
          <w:b w:val="1"/>
          <w:bCs w:val="1"/>
          <w:sz w:val="20"/>
          <w:szCs w:val="20"/>
          <w:rtl w:val="0"/>
          <w:lang w:val="it-IT"/>
        </w:rPr>
        <w:t>Capataz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: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El Contratista deber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asimismo tener permanentemente en obra un capataz competente el cual deber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estar perfectamente interiorizado de todos los planos, planillas, pliegos y memorias que asegure una idea cabal de la disposici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y naturaleza de las obras a construir.</w:t>
      </w:r>
    </w:p>
    <w:p>
      <w:pPr>
        <w:pStyle w:val="Cuerpo"/>
        <w:numPr>
          <w:ilvl w:val="2"/>
          <w:numId w:val="2"/>
        </w:numPr>
        <w:spacing w:before="20" w:after="20" w:line="360" w:lineRule="auto"/>
        <w:jc w:val="both"/>
        <w:rPr>
          <w:rFonts w:ascii="Arial" w:hAnsi="Arial"/>
          <w:b w:val="1"/>
          <w:bCs w:val="1"/>
          <w:sz w:val="20"/>
          <w:szCs w:val="20"/>
          <w:lang w:val="es-ES_tradnl"/>
        </w:rPr>
      </w:pP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Personal obrero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: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El Contratista asegurar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permanentemente el empleo en todos los casos y para cada uno de los trabajos, de mano de obra seleccionada, experta en cada uno de los oficios actuando bajo las 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rdenes del capataz. El ASO podr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ordenar el retiro de cualquier operario cuyo trabajo o comportamiento no se considere satisfactorio.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Se asegurar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la participaci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personal especialmente calificado para la colocaci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o aplicaci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todos los productos y/o componentes que as</w:t>
      </w:r>
      <w:r>
        <w:rPr>
          <w:rFonts w:ascii="Arial" w:hAnsi="Arial" w:hint="default"/>
          <w:sz w:val="20"/>
          <w:szCs w:val="20"/>
          <w:rtl w:val="0"/>
        </w:rPr>
        <w:t xml:space="preserve">í </w:t>
      </w:r>
      <w:r>
        <w:rPr>
          <w:rFonts w:ascii="Arial" w:hAnsi="Arial"/>
          <w:sz w:val="20"/>
          <w:szCs w:val="20"/>
          <w:rtl w:val="0"/>
          <w:lang w:val="es-ES_tradnl"/>
        </w:rPr>
        <w:t>lo requieran seg</w:t>
      </w:r>
      <w:r>
        <w:rPr>
          <w:rFonts w:ascii="Arial" w:hAnsi="Arial" w:hint="default"/>
          <w:sz w:val="20"/>
          <w:szCs w:val="20"/>
          <w:rtl w:val="0"/>
        </w:rPr>
        <w:t>ú</w:t>
      </w:r>
      <w:r>
        <w:rPr>
          <w:rFonts w:ascii="Arial" w:hAnsi="Arial"/>
          <w:sz w:val="20"/>
          <w:szCs w:val="20"/>
          <w:rtl w:val="0"/>
          <w:lang w:val="es-ES_tradnl"/>
        </w:rPr>
        <w:t>n las instrucciones de los suministradores.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 </w:t>
      </w:r>
      <w:r>
        <w:rPr>
          <w:rFonts w:ascii="Arial" w:hAnsi="Arial"/>
          <w:sz w:val="20"/>
          <w:szCs w:val="20"/>
          <w:rtl w:val="0"/>
          <w:lang w:val="es-ES_tradnl"/>
        </w:rPr>
        <w:t>Comprenden la finalizaci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la obra en forma completa de acuerdo a estos recaudos, incluyendo todos los detalles y trabajos que sin estar concretamente especificados en los mismos sean de rigor para dar completa terminaci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n a la obra contratada. 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</w:p>
    <w:p>
      <w:pPr>
        <w:pStyle w:val="Encabezamiento 2"/>
        <w:spacing w:before="20" w:after="20" w:line="360" w:lineRule="auto"/>
        <w:rPr>
          <w:rFonts w:ascii="Arial" w:cs="Arial" w:hAnsi="Arial" w:eastAsia="Arial"/>
          <w:sz w:val="26"/>
          <w:szCs w:val="26"/>
        </w:rPr>
      </w:pPr>
      <w:r>
        <w:rPr>
          <w:rFonts w:ascii="Arial" w:hAnsi="Arial"/>
          <w:sz w:val="26"/>
          <w:szCs w:val="26"/>
          <w:rtl w:val="0"/>
        </w:rPr>
        <w:t>A</w:t>
      </w:r>
      <w:r>
        <w:rPr>
          <w:rFonts w:ascii="Arial" w:hAnsi="Arial"/>
          <w:sz w:val="26"/>
          <w:szCs w:val="26"/>
          <w:rtl w:val="0"/>
          <w:lang w:val="es-ES_tradnl"/>
        </w:rPr>
        <w:t>LCANCE DE LOS TRABAJOS: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Corresponde a la finalizaci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las obras en forma completa de acuerdo a los planos, planillas y memorias adjuntas,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 </w:t>
      </w:r>
      <w:r>
        <w:rPr>
          <w:rFonts w:ascii="Arial" w:hAnsi="Arial"/>
          <w:sz w:val="20"/>
          <w:szCs w:val="20"/>
          <w:rtl w:val="0"/>
          <w:lang w:val="es-ES_tradnl"/>
        </w:rPr>
        <w:t>incluyendo todos los materiales, componentes, equipamientos, mano de obra y conexiones necesarios que den como resultado una edificaci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terminada, limpia y preparada para su puesta en uso inmediato.</w:t>
      </w:r>
    </w:p>
    <w:p>
      <w:pPr>
        <w:pStyle w:val="Cuerpo"/>
        <w:numPr>
          <w:ilvl w:val="2"/>
          <w:numId w:val="3"/>
        </w:numPr>
        <w:spacing w:before="20" w:after="20" w:line="360" w:lineRule="auto"/>
        <w:jc w:val="both"/>
        <w:rPr>
          <w:rFonts w:ascii="Arial" w:hAnsi="Arial"/>
          <w:sz w:val="20"/>
          <w:szCs w:val="20"/>
          <w:lang w:val="es-ES_tradnl"/>
        </w:rPr>
      </w:pPr>
      <w:r>
        <w:rPr>
          <w:rStyle w:val="Ninguno"/>
          <w:rFonts w:ascii="Arial" w:hAnsi="Arial"/>
          <w:b w:val="1"/>
          <w:bCs w:val="1"/>
          <w:sz w:val="20"/>
          <w:szCs w:val="20"/>
          <w:rtl w:val="0"/>
          <w:lang w:val="es-ES_tradnl"/>
        </w:rPr>
        <w:t>Visita al lugar</w:t>
      </w:r>
      <w:r>
        <w:rPr>
          <w:rStyle w:val="Ninguno"/>
          <w:rFonts w:ascii="Arial" w:hAnsi="Arial"/>
          <w:b w:val="1"/>
          <w:bCs w:val="1"/>
          <w:sz w:val="20"/>
          <w:szCs w:val="20"/>
          <w:rtl w:val="0"/>
          <w:lang w:val="es-ES_tradnl"/>
        </w:rPr>
        <w:t>: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</w:rPr>
        <w:t>Ser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obligatorio realizar una visita al sitio seg</w:t>
      </w:r>
      <w:r>
        <w:rPr>
          <w:rFonts w:ascii="Arial" w:hAnsi="Arial" w:hint="default"/>
          <w:sz w:val="20"/>
          <w:szCs w:val="20"/>
          <w:rtl w:val="0"/>
        </w:rPr>
        <w:t>ú</w:t>
      </w:r>
      <w:r>
        <w:rPr>
          <w:rFonts w:ascii="Arial" w:hAnsi="Arial"/>
          <w:sz w:val="20"/>
          <w:szCs w:val="20"/>
          <w:rtl w:val="0"/>
          <w:lang w:val="es-ES_tradnl"/>
        </w:rPr>
        <w:t>n se establece en el Pliego de Condiciones Particulares donde se ejecutar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los trabajos para realizar las ofertas con total conocimiento del mismo y el alcance de las obras a ejecutar no acept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ndose el desconocimiento como argumento para futuras variaciones en los costos.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pt-PT"/>
        </w:rPr>
        <w:t>Se considerar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que por el solo hecho de presentarse al pedido de precio el contratista visit</w:t>
      </w:r>
      <w:r>
        <w:rPr>
          <w:rFonts w:ascii="Arial" w:hAnsi="Arial" w:hint="default"/>
          <w:sz w:val="20"/>
          <w:szCs w:val="20"/>
          <w:rtl w:val="0"/>
        </w:rPr>
        <w:t xml:space="preserve">ó </w:t>
      </w:r>
      <w:r>
        <w:rPr>
          <w:rFonts w:ascii="Arial" w:hAnsi="Arial"/>
          <w:sz w:val="20"/>
          <w:szCs w:val="20"/>
          <w:rtl w:val="0"/>
          <w:lang w:val="es-ES_tradnl"/>
        </w:rPr>
        <w:t>el lugar e interpreta las necesidades a satisfacer y de acuerdo a esto efectu</w:t>
      </w:r>
      <w:r>
        <w:rPr>
          <w:rFonts w:ascii="Arial" w:hAnsi="Arial" w:hint="default"/>
          <w:sz w:val="20"/>
          <w:szCs w:val="20"/>
          <w:rtl w:val="0"/>
        </w:rPr>
        <w:t xml:space="preserve">ó </w:t>
      </w:r>
      <w:r>
        <w:rPr>
          <w:rFonts w:ascii="Arial" w:hAnsi="Arial"/>
          <w:sz w:val="20"/>
          <w:szCs w:val="20"/>
          <w:rtl w:val="0"/>
          <w:lang w:val="es-ES_tradnl"/>
        </w:rPr>
        <w:t>el presupuesto teniendo en cuenta las posibilidades de ejecuci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</w:rPr>
        <w:t>n.</w:t>
      </w:r>
    </w:p>
    <w:p>
      <w:pPr>
        <w:pStyle w:val="Cuerpo"/>
        <w:numPr>
          <w:ilvl w:val="2"/>
          <w:numId w:val="2"/>
        </w:numPr>
        <w:spacing w:before="20" w:after="20" w:line="360" w:lineRule="auto"/>
        <w:jc w:val="both"/>
        <w:rPr>
          <w:rFonts w:ascii="Arial" w:hAnsi="Arial"/>
          <w:b w:val="1"/>
          <w:bCs w:val="1"/>
          <w:sz w:val="20"/>
          <w:szCs w:val="20"/>
          <w:lang w:val="es-ES_tradnl"/>
        </w:rPr>
      </w:pP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Plan de obras, plazos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: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El Plazo de obra ser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el que se establece en el Pliego de Condiciones Particulares. Se deber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ajustar el cronograma a los efectos de cumplir con los avances f</w:t>
      </w:r>
      <w:r>
        <w:rPr>
          <w:rFonts w:ascii="Arial" w:hAnsi="Arial" w:hint="default"/>
          <w:sz w:val="20"/>
          <w:szCs w:val="20"/>
          <w:rtl w:val="0"/>
        </w:rPr>
        <w:t>í</w:t>
      </w:r>
      <w:r>
        <w:rPr>
          <w:rFonts w:ascii="Arial" w:hAnsi="Arial"/>
          <w:sz w:val="20"/>
          <w:szCs w:val="20"/>
          <w:rtl w:val="0"/>
          <w:lang w:val="es-ES_tradnl"/>
        </w:rPr>
        <w:t>sicos establecidos.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El Contratista deber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programar la ejecuci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n de la totalidad de las etapas y sus correspondientes tareas de modo tal de asegurar el cumplimiento de los plazos previstos. 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b w:val="1"/>
          <w:bCs w:val="1"/>
          <w:sz w:val="20"/>
          <w:szCs w:val="20"/>
        </w:rPr>
      </w:pP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Se deber</w:t>
      </w:r>
      <w:r>
        <w:rPr>
          <w:rFonts w:ascii="Arial" w:hAnsi="Arial" w:hint="default"/>
          <w:b w:val="1"/>
          <w:bCs w:val="1"/>
          <w:sz w:val="20"/>
          <w:szCs w:val="20"/>
          <w:rtl w:val="0"/>
        </w:rPr>
        <w:t xml:space="preserve">á 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tener en cuenta que dicho plazo no deber</w:t>
      </w:r>
      <w:r>
        <w:rPr>
          <w:rFonts w:ascii="Arial" w:hAnsi="Arial" w:hint="default"/>
          <w:b w:val="1"/>
          <w:bCs w:val="1"/>
          <w:sz w:val="20"/>
          <w:szCs w:val="20"/>
          <w:rtl w:val="0"/>
        </w:rPr>
        <w:t xml:space="preserve">á 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 xml:space="preserve">exceder los 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15</w:t>
      </w:r>
      <w:r>
        <w:rPr>
          <w:rFonts w:ascii="Arial" w:hAnsi="Arial"/>
          <w:b w:val="1"/>
          <w:bCs w:val="1"/>
          <w:sz w:val="20"/>
          <w:szCs w:val="20"/>
          <w:rtl w:val="0"/>
        </w:rPr>
        <w:t xml:space="preserve"> d</w:t>
      </w:r>
      <w:r>
        <w:rPr>
          <w:rFonts w:ascii="Arial" w:hAnsi="Arial" w:hint="default"/>
          <w:b w:val="1"/>
          <w:bCs w:val="1"/>
          <w:sz w:val="20"/>
          <w:szCs w:val="20"/>
          <w:rtl w:val="0"/>
        </w:rPr>
        <w:t>í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as corridos laborables para la construcci</w:t>
      </w:r>
      <w:r>
        <w:rPr>
          <w:rFonts w:ascii="Arial" w:hAnsi="Arial" w:hint="default"/>
          <w:b w:val="1"/>
          <w:bCs w:val="1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b w:val="1"/>
          <w:bCs w:val="1"/>
          <w:sz w:val="20"/>
          <w:szCs w:val="20"/>
          <w:rtl w:val="0"/>
        </w:rPr>
        <w:t>n.</w:t>
      </w:r>
    </w:p>
    <w:p>
      <w:pPr>
        <w:pStyle w:val="Cuerpo"/>
        <w:numPr>
          <w:ilvl w:val="2"/>
          <w:numId w:val="2"/>
        </w:numPr>
        <w:spacing w:before="20" w:after="20" w:line="360" w:lineRule="auto"/>
        <w:jc w:val="both"/>
        <w:rPr>
          <w:rFonts w:ascii="Arial" w:hAnsi="Arial"/>
          <w:b w:val="1"/>
          <w:bCs w:val="1"/>
          <w:sz w:val="20"/>
          <w:szCs w:val="20"/>
          <w:lang w:val="es-ES_tradnl"/>
        </w:rPr>
      </w:pP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Coordinaciones en obra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: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 xml:space="preserve">En el caso en que durante el transcurso de la obra: 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a): Se adviertan incongruencias entre los recaudos que se hubieran pasado por alto en la etapa previa correspondiente.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b): Por causas de fuerza mayor (ausencia de productos en plaza, suba inesperada de precios, etc.) se propongan cambios de materiales, componentes o terminaciones.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c): Se verifiquen interferencias constructivas entre los distintos rubros (alba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ñ</w:t>
      </w:r>
      <w:r>
        <w:rPr>
          <w:rFonts w:ascii="Arial" w:hAnsi="Arial"/>
          <w:sz w:val="20"/>
          <w:szCs w:val="20"/>
          <w:rtl w:val="0"/>
        </w:rPr>
        <w:t>iler</w:t>
      </w:r>
      <w:r>
        <w:rPr>
          <w:rFonts w:ascii="Arial" w:hAnsi="Arial" w:hint="default"/>
          <w:sz w:val="20"/>
          <w:szCs w:val="20"/>
          <w:rtl w:val="0"/>
        </w:rPr>
        <w:t>í</w:t>
      </w:r>
      <w:r>
        <w:rPr>
          <w:rFonts w:ascii="Arial" w:hAnsi="Arial"/>
          <w:sz w:val="20"/>
          <w:szCs w:val="20"/>
          <w:rtl w:val="0"/>
          <w:lang w:val="es-ES_tradnl"/>
        </w:rPr>
        <w:t>a, estructura, Instalaciones, etc.) las cuales no se encuentren resueltas en el Proyecto Ejecutivo.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it-IT"/>
        </w:rPr>
        <w:t>Se coordinar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las reuniones aclaratorias que sean necesarias, en obra o no, entre el Contratista, el ASO y el AP, a los efectos de definir la soluci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definitiva, la cual se formalizar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por escrito con acuerdo de todos los actores.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El Contratista deber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coordinar con el ASO el chequeo de la ubicaci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</w:rPr>
        <w:t>n plani-altim</w:t>
      </w:r>
      <w:r>
        <w:rPr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Fonts w:ascii="Arial" w:hAnsi="Arial"/>
          <w:sz w:val="20"/>
          <w:szCs w:val="20"/>
          <w:rtl w:val="0"/>
          <w:lang w:val="es-ES_tradnl"/>
        </w:rPr>
        <w:t>trica de todas las puestas de la Instalaci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de-DE"/>
        </w:rPr>
        <w:t>n El</w:t>
      </w:r>
      <w:r>
        <w:rPr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Fonts w:ascii="Arial" w:hAnsi="Arial"/>
          <w:sz w:val="20"/>
          <w:szCs w:val="20"/>
          <w:rtl w:val="0"/>
          <w:lang w:val="es-ES_tradnl"/>
        </w:rPr>
        <w:t>ctrica y de todas la puestas de la Instalaci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Sanitaria seg</w:t>
      </w:r>
      <w:r>
        <w:rPr>
          <w:rFonts w:ascii="Arial" w:hAnsi="Arial" w:hint="default"/>
          <w:sz w:val="20"/>
          <w:szCs w:val="20"/>
          <w:rtl w:val="0"/>
        </w:rPr>
        <w:t>ú</w:t>
      </w:r>
      <w:r>
        <w:rPr>
          <w:rFonts w:ascii="Arial" w:hAnsi="Arial"/>
          <w:sz w:val="20"/>
          <w:szCs w:val="20"/>
          <w:rtl w:val="0"/>
          <w:lang w:val="es-ES_tradnl"/>
        </w:rPr>
        <w:t>n lo especificado en planos y memorias correspondientes.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En los casos en que seg</w:t>
      </w:r>
      <w:r>
        <w:rPr>
          <w:rFonts w:ascii="Arial" w:hAnsi="Arial" w:hint="default"/>
          <w:sz w:val="20"/>
          <w:szCs w:val="20"/>
          <w:rtl w:val="0"/>
        </w:rPr>
        <w:t>ú</w:t>
      </w:r>
      <w:r>
        <w:rPr>
          <w:rFonts w:ascii="Arial" w:hAnsi="Arial"/>
          <w:sz w:val="20"/>
          <w:szCs w:val="20"/>
          <w:rtl w:val="0"/>
          <w:lang w:val="es-ES_tradnl"/>
        </w:rPr>
        <w:t>n acuerdo previo se presenten materiales, piezas y/o componentes diferentes de las especificadas en planos y memorias, esto deber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hacerse con la antelaci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suficiente, a fin de que se asegure mediante inspecciones y/o ensayos de que se contar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con materiales de calidad y performance similar o mejor a la especificada en los recaudos.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El Contratista deber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solicitar reuniones de coordinaci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con al ASO y el AP en todos los casos en que se presenten situaciones imprevistas que impidan la ejecuci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los trabajos tal cual se indica en planos planillas y memorias, no pudiendo en ning</w:t>
      </w:r>
      <w:r>
        <w:rPr>
          <w:rFonts w:ascii="Arial" w:hAnsi="Arial" w:hint="default"/>
          <w:sz w:val="20"/>
          <w:szCs w:val="20"/>
          <w:rtl w:val="0"/>
        </w:rPr>
        <w:t>ú</w:t>
      </w:r>
      <w:r>
        <w:rPr>
          <w:rFonts w:ascii="Arial" w:hAnsi="Arial"/>
          <w:sz w:val="20"/>
          <w:szCs w:val="20"/>
          <w:rtl w:val="0"/>
          <w:lang w:val="es-ES_tradnl"/>
        </w:rPr>
        <w:t>n caso ejecutar una soluci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sin la aprobaci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formal de los mismos.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La Empresa Contratista hace suyo el proyecto, asumiendo la responsabilidad del mismo y oblig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ndose a entregar la obra terminada con arreglo a su fin por el monto cotizado y en cumplimiento de las Ordenanzas o Reglamentaciones Nacionales, Municipales departamentales (o mas completa de Montevideo), OSE, UTE, BPS, ANTEL, GAS, MTSS y Ley n</w:t>
      </w:r>
      <w:r>
        <w:rPr>
          <w:rFonts w:ascii="Arial" w:hAnsi="Arial" w:hint="default"/>
          <w:sz w:val="20"/>
          <w:szCs w:val="20"/>
          <w:rtl w:val="0"/>
          <w:lang w:val="it-IT"/>
        </w:rPr>
        <w:t xml:space="preserve">° </w:t>
      </w:r>
      <w:r>
        <w:rPr>
          <w:rFonts w:ascii="Arial" w:hAnsi="Arial"/>
          <w:sz w:val="20"/>
          <w:szCs w:val="20"/>
          <w:rtl w:val="0"/>
          <w:lang w:val="es-ES_tradnl"/>
        </w:rPr>
        <w:t>18.651 de accesibilidad (UNIT 200:2018) vigentes que correspondan aplicar, realizando sus tramitaciones correspondientes seg</w:t>
      </w:r>
      <w:r>
        <w:rPr>
          <w:rFonts w:ascii="Arial" w:hAnsi="Arial" w:hint="default"/>
          <w:sz w:val="20"/>
          <w:szCs w:val="20"/>
          <w:rtl w:val="0"/>
        </w:rPr>
        <w:t>ú</w:t>
      </w:r>
      <w:r>
        <w:rPr>
          <w:rFonts w:ascii="Arial" w:hAnsi="Arial"/>
          <w:sz w:val="20"/>
          <w:szCs w:val="20"/>
          <w:rtl w:val="0"/>
          <w:lang w:val="es-ES_tradnl"/>
        </w:rPr>
        <w:t>n el tipo de intervenci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a realizar o realizada que las requiera.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</w:rPr>
        <w:t>Ser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contempladas todas las disposiciones de seguridad e higiene en obra del Ministerio de Trabajo y Seguridad Social (en adelante MTSS) vigentes.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Los trabajos se realizar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es-ES_tradnl"/>
        </w:rPr>
        <w:t>n a entera satisfacci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la Supervisi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Obra, pudiendo ordenar rehacer cualquier trabajo que considere mal ejecutado o que no cuente con la autorizaci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correspondiente, sin que esto otorgue derecho a la Empresa Contratista a reclamaci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n alguna. 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El contratista se responsabilizar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por los da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ñ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os y perjuicios a las instalaciones existentes o a terceros que puedan producirse por causa de las obras. 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Para todo tipo de material y/o terminaci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n, se podr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solicitar al contratista que proporcione muestras para su elecci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n, previo a la realizaci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los trabajos.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pt-PT"/>
        </w:rPr>
        <w:t>La obra no se considerar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terminada y no tendr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es-ES_tradnl"/>
        </w:rPr>
        <w:t>Recepci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Provisoria hasta tanto no sea aprobada por el Supervisor de las mismas.</w:t>
      </w:r>
    </w:p>
    <w:p>
      <w:pPr>
        <w:pStyle w:val="Cuerpo"/>
        <w:numPr>
          <w:ilvl w:val="2"/>
          <w:numId w:val="2"/>
        </w:numPr>
        <w:spacing w:before="20" w:after="20" w:line="360" w:lineRule="auto"/>
        <w:jc w:val="both"/>
        <w:rPr>
          <w:rFonts w:ascii="Arial" w:hAnsi="Arial"/>
          <w:b w:val="1"/>
          <w:bCs w:val="1"/>
          <w:sz w:val="20"/>
          <w:szCs w:val="20"/>
          <w:lang w:val="es-ES_tradnl"/>
        </w:rPr>
      </w:pP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Documentaci</w:t>
      </w:r>
      <w:r>
        <w:rPr>
          <w:rFonts w:ascii="Arial" w:hAnsi="Arial" w:hint="default"/>
          <w:b w:val="1"/>
          <w:bCs w:val="1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n de Referencia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: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En todo lo que resulte aplicable, o en caso de controversia regir</w:t>
      </w:r>
      <w:r>
        <w:rPr>
          <w:rFonts w:ascii="Arial" w:hAnsi="Arial" w:hint="default"/>
          <w:sz w:val="20"/>
          <w:szCs w:val="20"/>
          <w:rtl w:val="0"/>
        </w:rPr>
        <w:t>á</w:t>
      </w:r>
      <w:r>
        <w:rPr>
          <w:rFonts w:ascii="Arial" w:hAnsi="Arial"/>
          <w:sz w:val="20"/>
          <w:szCs w:val="20"/>
          <w:rtl w:val="0"/>
          <w:lang w:val="de-DE"/>
        </w:rPr>
        <w:t>n:</w:t>
      </w:r>
    </w:p>
    <w:p>
      <w:pPr>
        <w:pStyle w:val="Cuerpo"/>
        <w:numPr>
          <w:ilvl w:val="0"/>
          <w:numId w:val="5"/>
        </w:numPr>
        <w:spacing w:before="20" w:after="20" w:line="360" w:lineRule="auto"/>
        <w:jc w:val="both"/>
        <w:rPr>
          <w:rFonts w:ascii="Arial" w:hAnsi="Arial"/>
          <w:sz w:val="20"/>
          <w:szCs w:val="20"/>
          <w:lang w:val="es-ES_tradnl"/>
        </w:rPr>
      </w:pPr>
      <w:r>
        <w:rPr>
          <w:rFonts w:ascii="Arial" w:hAnsi="Arial"/>
          <w:sz w:val="20"/>
          <w:szCs w:val="20"/>
          <w:rtl w:val="0"/>
          <w:lang w:val="es-ES_tradnl"/>
        </w:rPr>
        <w:t>Pliego de Condiciones para Ejecuci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pt-PT"/>
        </w:rPr>
        <w:t xml:space="preserve">n de obras de ANEP </w:t>
      </w:r>
      <w:r>
        <w:rPr>
          <w:rFonts w:ascii="Arial" w:hAnsi="Arial" w:hint="default"/>
          <w:sz w:val="20"/>
          <w:szCs w:val="20"/>
          <w:rtl w:val="0"/>
        </w:rPr>
        <w:t xml:space="preserve">– </w:t>
      </w:r>
      <w:r>
        <w:rPr>
          <w:rFonts w:ascii="Arial" w:hAnsi="Arial"/>
          <w:sz w:val="20"/>
          <w:szCs w:val="20"/>
          <w:rtl w:val="0"/>
          <w:lang w:val="de-DE"/>
        </w:rPr>
        <w:t>CODICEN.</w:t>
      </w:r>
    </w:p>
    <w:p>
      <w:pPr>
        <w:pStyle w:val="Cuerpo"/>
        <w:numPr>
          <w:ilvl w:val="0"/>
          <w:numId w:val="5"/>
        </w:numPr>
        <w:spacing w:before="20" w:after="20" w:line="360" w:lineRule="auto"/>
        <w:jc w:val="both"/>
        <w:rPr>
          <w:rFonts w:ascii="Arial" w:hAnsi="Arial"/>
          <w:sz w:val="20"/>
          <w:szCs w:val="20"/>
          <w:lang w:val="es-ES_tradnl"/>
        </w:rPr>
      </w:pPr>
      <w:r>
        <w:rPr>
          <w:rFonts w:ascii="Arial" w:hAnsi="Arial"/>
          <w:sz w:val="20"/>
          <w:szCs w:val="20"/>
          <w:rtl w:val="0"/>
          <w:lang w:val="es-ES_tradnl"/>
        </w:rPr>
        <w:t>Memoria Constructiva General para Ejecuci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Obras Publicas MTOP.</w:t>
      </w:r>
    </w:p>
    <w:p>
      <w:pPr>
        <w:pStyle w:val="Cuerpo"/>
        <w:numPr>
          <w:ilvl w:val="0"/>
          <w:numId w:val="5"/>
        </w:numPr>
        <w:spacing w:before="20" w:after="20" w:line="360" w:lineRule="auto"/>
        <w:jc w:val="both"/>
        <w:rPr>
          <w:rFonts w:ascii="Arial" w:hAnsi="Arial"/>
          <w:sz w:val="20"/>
          <w:szCs w:val="20"/>
          <w:lang w:val="es-ES_tradnl"/>
        </w:rPr>
      </w:pPr>
      <w:r>
        <w:rPr>
          <w:rFonts w:ascii="Arial" w:hAnsi="Arial"/>
          <w:sz w:val="20"/>
          <w:szCs w:val="20"/>
          <w:rtl w:val="0"/>
          <w:lang w:val="es-ES_tradnl"/>
        </w:rPr>
        <w:t>Memoria General de Instalaciones El</w:t>
      </w:r>
      <w:r>
        <w:rPr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Fonts w:ascii="Arial" w:hAnsi="Arial"/>
          <w:sz w:val="20"/>
          <w:szCs w:val="20"/>
          <w:rtl w:val="0"/>
          <w:lang w:val="pt-PT"/>
        </w:rPr>
        <w:t>ctricas de ANEP.</w:t>
      </w:r>
    </w:p>
    <w:p>
      <w:pPr>
        <w:pStyle w:val="Cuerpo"/>
        <w:spacing w:before="20" w:after="20"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La presente memoria hace referencia a los textos mencionados por lo que su comprensi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se completa dando lectura a todos ellos. Toda comunicaci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se har</w:t>
      </w:r>
      <w:r>
        <w:rPr>
          <w:rFonts w:ascii="Arial" w:hAnsi="Arial" w:hint="default"/>
          <w:sz w:val="20"/>
          <w:szCs w:val="20"/>
          <w:rtl w:val="0"/>
        </w:rPr>
        <w:t xml:space="preserve">á </w:t>
      </w:r>
      <w:r>
        <w:rPr>
          <w:rFonts w:ascii="Arial" w:hAnsi="Arial"/>
          <w:sz w:val="20"/>
          <w:szCs w:val="20"/>
          <w:rtl w:val="0"/>
          <w:lang w:val="fr-FR"/>
        </w:rPr>
        <w:t>a trav</w:t>
      </w:r>
      <w:r>
        <w:rPr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Fonts w:ascii="Arial" w:hAnsi="Arial"/>
          <w:sz w:val="20"/>
          <w:szCs w:val="20"/>
          <w:rtl w:val="0"/>
          <w:lang w:val="es-ES_tradnl"/>
        </w:rPr>
        <w:t>s de la Direcci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s-ES_tradnl"/>
        </w:rPr>
        <w:t>n de Obra (en adelante DO).</w:t>
      </w:r>
    </w:p>
    <w:p>
      <w:pPr>
        <w:pStyle w:val="Encabezamiento 2"/>
        <w:spacing w:before="20" w:after="20" w:line="360" w:lineRule="auto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26"/>
          <w:szCs w:val="26"/>
        </w:rPr>
        <w:br w:type="page"/>
      </w:r>
    </w:p>
    <w:p>
      <w:pPr>
        <w:pStyle w:val="Cuerpo"/>
        <w:spacing w:line="360" w:lineRule="auto"/>
        <w:rPr>
          <w:rFonts w:ascii="Arial" w:cs="Arial" w:hAnsi="Arial" w:eastAsia="Arial"/>
          <w:sz w:val="20"/>
          <w:szCs w:val="20"/>
        </w:rPr>
      </w:pP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b w:val="1"/>
          <w:bCs w:val="1"/>
          <w:sz w:val="20"/>
          <w:szCs w:val="20"/>
          <w:shd w:val="clear" w:color="auto" w:fill="ffffff"/>
        </w:rPr>
      </w:pPr>
      <w:r>
        <w:rPr>
          <w:rFonts w:ascii="Arial" w:hAnsi="Arial"/>
          <w:b w:val="1"/>
          <w:bCs w:val="1"/>
          <w:sz w:val="20"/>
          <w:szCs w:val="20"/>
          <w:rtl w:val="0"/>
        </w:rPr>
        <w:t>1. IMPLANTACI</w:t>
      </w:r>
      <w:r>
        <w:rPr>
          <w:rFonts w:ascii="Arial" w:hAnsi="Arial" w:hint="default"/>
          <w:b w:val="1"/>
          <w:bCs w:val="1"/>
          <w:sz w:val="20"/>
          <w:szCs w:val="20"/>
          <w:rtl w:val="0"/>
        </w:rPr>
        <w:t>Ó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N DE OBRA.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</w:rPr>
        <w:t>1.1 - Preparaci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es-ES_tradnl"/>
        </w:rPr>
        <w:t>ó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it-IT"/>
        </w:rPr>
        <w:t>n del terreno.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1.1.1 Limpieza.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La limpieza del terreno se realizar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 xml:space="preserve">á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de acuerdo a la </w:t>
      </w:r>
      <w:r>
        <w:rPr>
          <w:rStyle w:val="Ninguno"/>
          <w:rFonts w:ascii="Arial" w:hAnsi="Arial"/>
          <w:b w:val="1"/>
          <w:bCs w:val="1"/>
          <w:sz w:val="20"/>
          <w:szCs w:val="20"/>
          <w:shd w:val="clear" w:color="auto" w:fill="ffffff"/>
          <w:rtl w:val="0"/>
        </w:rPr>
        <w:t xml:space="preserve">MCGMTOP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y en los plazos establecidos en el Cronograma.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La limpieza del terreno en esta obra trata de que en ning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>ú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n momento se podr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>á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n dejar elementos de la obra visibles y al alcance de los alumnos que all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 xml:space="preserve">í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concurren. En forma conjunta con la Direcci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es-ES_tradnl"/>
        </w:rPr>
        <w:t>ó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n del centro se marcar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 xml:space="preserve">á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el lugar m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>á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s conveniente para el vallado, que permita el acceso a la obra sin interferir con el acceso al local y sus actividades.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</w:rPr>
        <w:t>1.1.8 Fletes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</w:rPr>
        <w:t>de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implantaci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es-ES_tradnl"/>
        </w:rPr>
        <w:t>ó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</w:rPr>
        <w:t>n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.</w:t>
      </w:r>
      <w:r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  <w:br w:type="textWrapping"/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1.2 - Construcciones provisorias.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El Contratista deber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 xml:space="preserve">á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realizar todas las construcciones exigidas por el MTSS como son: oficina, ba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es-ES_tradnl"/>
        </w:rPr>
        <w:t>ñ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os, duchas, vestuarios, comedor, dep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es-ES_tradnl"/>
        </w:rPr>
        <w:t>ó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sitos y dem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>á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s locales al servicio de la obra que sean necesarios de acuerdo a la Ley no 19.196 de fecha 25/3/2014 de Seguridad y Salud vigente del MTSS.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Las instalaciones provisorias ser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>á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n totalmente independientes del resto del local escolar sin generar interferencias con el funcionamiento del mismo. Ser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>á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n desmontables, siendo retiradas en su totalidad una vez finalizadas las obras.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Se deber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 xml:space="preserve">á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extremar los cuidados para no afectar los locales habilitados, especialmente las obras complementarias que se deben realizar para el control de los ni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es-ES_tradnl"/>
        </w:rPr>
        <w:t>ñ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os, asegurando la inaccesibilidad de los mismos a la obra.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Se podr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 xml:space="preserve">á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acordar con la direcci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es-ES_tradnl"/>
        </w:rPr>
        <w:t>ó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n del centro educativo el uso de alguno de sus locales para estos fines, para lo cual se deber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 xml:space="preserve">á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presentar una solicitud de autorizaci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es-ES_tradnl"/>
        </w:rPr>
        <w:t>ó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n escrita con la identificaci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es-ES_tradnl"/>
        </w:rPr>
        <w:t>ó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n de los locales a ceder y las funciones que van a cumplir, tomando las medidas de seguridad correspondientes, la que deber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 xml:space="preserve">á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ser firmada por la direcci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es-ES_tradnl"/>
        </w:rPr>
        <w:t>ó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it-IT"/>
        </w:rPr>
        <w:t xml:space="preserve">n del local.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1.2.1 Barreras y vallados.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Se deber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>á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n realizar todos aquellos vallados provisorios necesarios seg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>ú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n se indica en la </w:t>
      </w:r>
      <w:r>
        <w:rPr>
          <w:rStyle w:val="Ninguno"/>
          <w:rFonts w:ascii="Arial" w:hAnsi="Arial"/>
          <w:b w:val="1"/>
          <w:bCs w:val="1"/>
          <w:sz w:val="20"/>
          <w:szCs w:val="20"/>
          <w:shd w:val="clear" w:color="auto" w:fill="ffffff"/>
          <w:rtl w:val="0"/>
        </w:rPr>
        <w:t xml:space="preserve">MCGMTOP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y en un todo de acuerdo con las ordenanzas del MTSS, Municipales y/o Nacionales vigentes.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El vallado deber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 xml:space="preserve">á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delimitar claramente el 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>á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rea de la obra y las 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>á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reas de acceso de materiales, personal, las construcciones auxiliares y dem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>á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s componentes del obrador.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El </w:t>
      </w:r>
      <w:r>
        <w:rPr>
          <w:rStyle w:val="Ninguno"/>
          <w:rFonts w:ascii="Arial" w:hAnsi="Arial"/>
          <w:b w:val="1"/>
          <w:bCs w:val="1"/>
          <w:sz w:val="20"/>
          <w:szCs w:val="20"/>
          <w:shd w:val="clear" w:color="auto" w:fill="ffffff"/>
          <w:rtl w:val="0"/>
          <w:lang w:val="pt-PT"/>
        </w:rPr>
        <w:t xml:space="preserve">Contratista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deber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 xml:space="preserve">á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asegurar la estabilidad y durabilidad del mismo debiendo realizar durante el transcurso de la obra las tareas de mantenimiento necesarias para su conservaci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es-ES_tradnl"/>
        </w:rPr>
        <w:t>ó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n en perfecto estado, tanto constructivo como visual.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</w:rPr>
        <w:t>Ser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>í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a conveniente establecer con las autoridades de la Escuela una distancia de seguridad entre el vallado y los lugares a los que puedan acceder libremente los ni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es-ES_tradnl"/>
        </w:rPr>
        <w:t>ñ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pt-PT"/>
        </w:rPr>
        <w:t xml:space="preserve">os.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1.2.4 Edificaciones para el personal y de servicio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El Contratista deber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 xml:space="preserve">á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realizar la totalidad de las construcciones indicadas en la MCGMTOP y exigidas por el MTSS, debiendo cumplir en todos los casos las especificaciones correspondientes para las mismas, tanto constructivas como de 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>á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pt-PT"/>
        </w:rPr>
        <w:t xml:space="preserve">reas.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1.3 - Instalaciones provisorias.-</w:t>
      </w:r>
      <w:r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  <w:br w:type="textWrapping"/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1.3.1 Solicitud de provisorio de UTE.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Para todas las obras a ejecutar ser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 xml:space="preserve">á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obligatorio y a cargo de la Empresa Contratista solicitar Provisorio de Obra prohibi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fr-FR"/>
        </w:rPr>
        <w:t>é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ndose la utilizaci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es-ES_tradnl"/>
        </w:rPr>
        <w:t>ó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n del servicio existente del local escolar.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1.3.2 Solicitud de provisorio de OSE.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Para todas las obras a ejecutar ser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 xml:space="preserve">á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obligatorio y a cargo de la Empresa Contratista solicitar Provisorio de Obra prohibi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fr-FR"/>
        </w:rPr>
        <w:t>é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ndose la utilizaci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es-ES_tradnl"/>
        </w:rPr>
        <w:t>ó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n del servicio existente del local escolar.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pt-PT"/>
        </w:rPr>
        <w:t>1.3.3 Consumo de energ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>í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a el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fr-FR"/>
        </w:rPr>
        <w:t>é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pt-PT"/>
        </w:rPr>
        <w:t xml:space="preserve">ctrica.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El consumo de energ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>í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it-IT"/>
        </w:rPr>
        <w:t>a ser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 xml:space="preserve">á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de responsabilidad y cargo de la Empresa Contratista.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El Contratista ser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 xml:space="preserve">á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responsable del mantenimiento de la instalaci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es-ES_tradnl"/>
        </w:rPr>
        <w:t>ó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n provisoria durante el transcurso de la obra.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Debe cumplirse en todos sus t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fr-FR"/>
        </w:rPr>
        <w:t>é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rminos lo expresado en la </w:t>
      </w:r>
      <w:r>
        <w:rPr>
          <w:rStyle w:val="Ninguno"/>
          <w:rFonts w:ascii="Arial" w:hAnsi="Arial"/>
          <w:b w:val="1"/>
          <w:bCs w:val="1"/>
          <w:sz w:val="20"/>
          <w:szCs w:val="20"/>
          <w:shd w:val="clear" w:color="auto" w:fill="ffffff"/>
          <w:rtl w:val="0"/>
        </w:rPr>
        <w:t>MCGMTOP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</w:rPr>
        <w:t xml:space="preserve">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pt-PT"/>
        </w:rPr>
        <w:t xml:space="preserve">1.3.4 Consumo de agua.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El consumo de agua ser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 xml:space="preserve">á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de responsabilidad y cargo de la Empresa Contratista.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El Contratista ser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 xml:space="preserve">á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plenamente responsable por proveer agua en la cantidad necesaria para las m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>ú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ltiples tareas y especialmente resolviendo el desag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>ü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e de las instalaciones de los operarios en un todo de acuerdo con las normativas Municipales y Nacionales vigentes.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Debe cumplirse en todos sus t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fr-FR"/>
        </w:rPr>
        <w:t>é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rminos lo expresado en la </w:t>
      </w:r>
      <w:r>
        <w:rPr>
          <w:rStyle w:val="Ninguno"/>
          <w:rFonts w:ascii="Arial" w:hAnsi="Arial"/>
          <w:b w:val="1"/>
          <w:bCs w:val="1"/>
          <w:sz w:val="20"/>
          <w:szCs w:val="20"/>
          <w:shd w:val="clear" w:color="auto" w:fill="ffffff"/>
          <w:rtl w:val="0"/>
        </w:rPr>
        <w:t>MCGMTOP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</w:rPr>
        <w:t xml:space="preserve">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</w:rPr>
        <w:t>1.4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 Replanteo de obra.</w:t>
      </w:r>
      <w:r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  <w:br w:type="textWrapping"/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it-IT"/>
        </w:rPr>
        <w:t>1.4.1 Replanteo planialtim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fr-FR"/>
        </w:rPr>
        <w:t>é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it-IT"/>
        </w:rPr>
        <w:t xml:space="preserve">trico.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Estos trabajos se realizar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>á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n con estricta sujeci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es-ES_tradnl"/>
        </w:rPr>
        <w:t>ó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n a los planos que integran el proyecto, deben cumplirse en todos sus t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fr-FR"/>
        </w:rPr>
        <w:t>é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rminos los procedimientos expresados en la </w:t>
      </w:r>
      <w:r>
        <w:rPr>
          <w:rStyle w:val="Ninguno"/>
          <w:rFonts w:ascii="Arial" w:hAnsi="Arial"/>
          <w:b w:val="1"/>
          <w:bCs w:val="1"/>
          <w:sz w:val="20"/>
          <w:szCs w:val="20"/>
          <w:shd w:val="clear" w:color="auto" w:fill="ffffff"/>
          <w:rtl w:val="0"/>
        </w:rPr>
        <w:t xml:space="preserve">MCGMTOP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y contando con el aval de la supervisi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  <w:lang w:val="es-ES_tradnl"/>
        </w:rPr>
        <w:t>ó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nl-NL"/>
        </w:rPr>
        <w:t xml:space="preserve">n de Obra.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>El Contratista realizar</w:t>
      </w:r>
      <w:r>
        <w:rPr>
          <w:rStyle w:val="Ninguno"/>
          <w:rFonts w:ascii="Arial" w:hAnsi="Arial" w:hint="default"/>
          <w:sz w:val="20"/>
          <w:szCs w:val="20"/>
          <w:shd w:val="clear" w:color="auto" w:fill="ffffff"/>
          <w:rtl w:val="0"/>
        </w:rPr>
        <w:t xml:space="preserve">á </w:t>
      </w:r>
      <w:r>
        <w:rPr>
          <w:rStyle w:val="Ninguno"/>
          <w:rFonts w:ascii="Arial" w:hAnsi="Arial"/>
          <w:sz w:val="20"/>
          <w:szCs w:val="20"/>
          <w:shd w:val="clear" w:color="auto" w:fill="ffffff"/>
          <w:rtl w:val="0"/>
          <w:lang w:val="es-ES_tradnl"/>
        </w:rPr>
        <w:t xml:space="preserve">el marco de replanteo. 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</w:p>
    <w:p>
      <w:pPr>
        <w:pStyle w:val="Cuerpo"/>
        <w:spacing w:line="360" w:lineRule="auto"/>
        <w:jc w:val="both"/>
        <w:rPr>
          <w:rFonts w:ascii="Arial" w:cs="Arial" w:hAnsi="Arial" w:eastAsia="Arial"/>
          <w:b w:val="1"/>
          <w:bCs w:val="1"/>
          <w:sz w:val="20"/>
          <w:szCs w:val="20"/>
        </w:rPr>
      </w:pPr>
      <w:r>
        <w:rPr>
          <w:rStyle w:val="Ninguno"/>
          <w:rFonts w:ascii="Arial" w:hAnsi="Arial"/>
          <w:b w:val="1"/>
          <w:bCs w:val="1"/>
          <w:sz w:val="20"/>
          <w:szCs w:val="20"/>
          <w:shd w:val="clear" w:color="auto" w:fill="ffffff"/>
          <w:rtl w:val="0"/>
          <w:lang w:val="es-ES_tradnl"/>
        </w:rPr>
        <w:t>2</w:t>
      </w:r>
      <w:r>
        <w:rPr>
          <w:rFonts w:ascii="Arial" w:hAnsi="Arial"/>
          <w:b w:val="1"/>
          <w:bCs w:val="1"/>
          <w:sz w:val="20"/>
          <w:szCs w:val="20"/>
          <w:rtl w:val="0"/>
        </w:rPr>
        <w:t>.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 xml:space="preserve"> PERFORACI</w:t>
      </w:r>
      <w:r>
        <w:rPr>
          <w:rFonts w:ascii="Arial" w:hAnsi="Arial" w:hint="default"/>
          <w:b w:val="1"/>
          <w:bCs w:val="1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N DE ALUMBRAMIENTO Y POTABILIZACI</w:t>
      </w:r>
      <w:r>
        <w:rPr>
          <w:rFonts w:ascii="Arial" w:hAnsi="Arial" w:hint="default"/>
          <w:b w:val="1"/>
          <w:bCs w:val="1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b w:val="1"/>
          <w:bCs w:val="1"/>
          <w:sz w:val="20"/>
          <w:szCs w:val="20"/>
          <w:rtl w:val="0"/>
          <w:lang w:val="es-ES_tradnl"/>
        </w:rPr>
        <w:t>N DE AGUA</w:t>
      </w:r>
      <w:r>
        <w:rPr>
          <w:rStyle w:val="Ninguno"/>
          <w:rFonts w:ascii="Arial" w:hAnsi="Arial"/>
          <w:b w:val="1"/>
          <w:bCs w:val="1"/>
          <w:caps w:val="1"/>
          <w:sz w:val="20"/>
          <w:szCs w:val="20"/>
          <w:rtl w:val="0"/>
        </w:rPr>
        <w:t>.</w:t>
      </w:r>
    </w:p>
    <w:p>
      <w:pPr>
        <w:pStyle w:val="Cuerpo"/>
        <w:spacing w:line="360" w:lineRule="auto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 xml:space="preserve">Ver </w:t>
      </w:r>
      <w:r>
        <w:rPr>
          <w:rFonts w:ascii="Arial" w:hAnsi="Arial"/>
          <w:sz w:val="20"/>
          <w:szCs w:val="20"/>
          <w:rtl w:val="0"/>
          <w:lang w:val="es-ES_tradnl"/>
        </w:rPr>
        <w:t>02_2 Complemento de la Memoria Te</w:t>
      </w:r>
      <w:r>
        <w:rPr>
          <w:rFonts w:ascii="Arial" w:hAnsi="Arial" w:hint="default"/>
          <w:sz w:val="20"/>
          <w:szCs w:val="20"/>
          <w:rtl w:val="0"/>
        </w:rPr>
        <w:t>́</w:t>
      </w:r>
      <w:r>
        <w:rPr>
          <w:rFonts w:ascii="Arial" w:hAnsi="Arial"/>
          <w:sz w:val="20"/>
          <w:szCs w:val="20"/>
          <w:rtl w:val="0"/>
          <w:lang w:val="es-ES_tradnl"/>
        </w:rPr>
        <w:t>cnica para el Alumbramiento de Agua Potable Escuela N</w:t>
      </w:r>
      <w:r>
        <w:rPr>
          <w:rFonts w:ascii="Arial" w:hAnsi="Arial" w:hint="default"/>
          <w:sz w:val="20"/>
          <w:szCs w:val="20"/>
          <w:rtl w:val="0"/>
        </w:rPr>
        <w:t xml:space="preserve">º </w:t>
      </w:r>
      <w:r>
        <w:rPr>
          <w:rFonts w:ascii="Arial" w:hAnsi="Arial"/>
          <w:sz w:val="20"/>
          <w:szCs w:val="20"/>
          <w:rtl w:val="0"/>
          <w:lang w:val="it-IT"/>
        </w:rPr>
        <w:t>98 - Rivera</w:t>
      </w:r>
      <w:r>
        <w:rPr>
          <w:rFonts w:ascii="Arial" w:hAnsi="Arial"/>
          <w:sz w:val="20"/>
          <w:szCs w:val="20"/>
          <w:rtl w:val="0"/>
          <w:lang w:val="es-ES_tradnl"/>
        </w:rPr>
        <w:t>.pdf.</w:t>
      </w: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</w:p>
    <w:p>
      <w:pPr>
        <w:pStyle w:val="Cuerpo"/>
        <w:spacing w:line="360" w:lineRule="auto"/>
        <w:jc w:val="both"/>
        <w:rPr>
          <w:rStyle w:val="Ninguno"/>
          <w:rFonts w:ascii="Arial" w:cs="Arial" w:hAnsi="Arial" w:eastAsia="Arial"/>
          <w:sz w:val="20"/>
          <w:szCs w:val="20"/>
          <w:shd w:val="clear" w:color="auto" w:fill="ffffff"/>
        </w:rPr>
      </w:pP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spacing w:before="20" w:after="20" w:line="360" w:lineRule="auto"/>
        <w:ind w:left="6372" w:right="0" w:firstLine="0"/>
        <w:jc w:val="right"/>
        <w:rPr>
          <w:rFonts w:ascii="Times New Roman" w:cs="Times New Roman" w:hAnsi="Times New Roman" w:eastAsia="Times New Roman"/>
          <w:sz w:val="20"/>
          <w:szCs w:val="20"/>
          <w:u w:color="000000"/>
          <w:rtl w:val="0"/>
          <w:lang w:val="es-ES_tradnl"/>
        </w:rPr>
      </w:pPr>
      <w:r>
        <w:rPr>
          <w:rStyle w:val="Ninguno"/>
          <w:rFonts w:ascii="Arial" w:hAnsi="Arial"/>
          <w:outline w:val="0"/>
          <w:color w:val="ff0000"/>
          <w:spacing w:val="-2"/>
          <w:sz w:val="20"/>
          <w:szCs w:val="20"/>
          <w:u w:color="ff0000"/>
          <w:rtl w:val="0"/>
          <w:lang w:val="es-ES_tradnl"/>
          <w14:textFill>
            <w14:solidFill>
              <w14:srgbClr w14:val="FF0000"/>
            </w14:solidFill>
          </w14:textFill>
        </w:rPr>
        <w:t xml:space="preserve">  </w:t>
      </w:r>
    </w:p>
    <w:p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20" w:after="20" w:line="360" w:lineRule="auto"/>
        <w:ind w:left="0" w:right="0" w:firstLine="0"/>
        <w:jc w:val="left"/>
        <w:rPr>
          <w:rFonts w:ascii="Arial" w:cs="Arial" w:hAnsi="Arial" w:eastAsia="Arial"/>
          <w:sz w:val="20"/>
          <w:szCs w:val="20"/>
          <w:u w:color="000000"/>
          <w:rtl w:val="0"/>
          <w:lang w:val="es-ES_tradnl"/>
        </w:rPr>
      </w:pPr>
      <w:r>
        <w:rPr>
          <w:rFonts w:ascii="Arial" w:hAnsi="Arial"/>
          <w:sz w:val="20"/>
          <w:szCs w:val="20"/>
          <w:u w:color="000000"/>
          <w:rtl w:val="0"/>
          <w:lang w:val="es-ES_tradnl"/>
        </w:rPr>
        <w:t>_______________________</w:t>
      </w:r>
    </w:p>
    <w:p>
      <w:pPr>
        <w:pStyle w:val="Cuerpo"/>
        <w:spacing w:before="20" w:after="20" w:line="360" w:lineRule="auto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 xml:space="preserve">Mg. Arq. Luis Valdivieso </w:t>
        <w:tab/>
        <w:tab/>
        <w:t xml:space="preserve">   </w:t>
        <w:tab/>
        <w:tab/>
        <w:tab/>
        <w:tab/>
        <w:t xml:space="preserve">  </w:t>
        <w:tab/>
        <w:tab/>
      </w:r>
    </w:p>
    <w:p>
      <w:pPr>
        <w:pStyle w:val="Cuerpo"/>
        <w:spacing w:before="20" w:after="20" w:line="360" w:lineRule="auto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Arquitecto Residente Rivera - ANEP</w:t>
      </w:r>
    </w:p>
    <w:p>
      <w:pPr>
        <w:pStyle w:val="Cuerpo"/>
        <w:spacing w:before="20" w:after="20" w:line="360" w:lineRule="auto"/>
      </w:pPr>
      <w:r>
        <w:rPr>
          <w:rFonts w:ascii="Arial" w:cs="Arial" w:hAnsi="Arial" w:eastAsia="Arial"/>
          <w:sz w:val="20"/>
          <w:szCs w:val="20"/>
        </w:rPr>
      </w:r>
    </w:p>
    <w:sectPr>
      <w:headerReference w:type="default" r:id="rId5"/>
      <w:footerReference w:type="default" r:id="rId6"/>
      <w:pgSz w:w="11906" w:h="16838" w:orient="portrait"/>
      <w:pgMar w:top="1134" w:right="1134" w:bottom="1559" w:left="1134" w:header="108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Por omisión"/>
      <w:tabs>
        <w:tab w:val="center" w:pos="4819"/>
        <w:tab w:val="right" w:pos="9638"/>
      </w:tabs>
      <w:jc w:val="left"/>
      <w:rPr>
        <w:rFonts w:ascii="Arial" w:cs="Arial" w:hAnsi="Arial" w:eastAsia="Arial"/>
        <w:outline w:val="0"/>
        <w:color w:val="7f7f7f"/>
        <w:sz w:val="16"/>
        <w:szCs w:val="16"/>
        <w14:textFill>
          <w14:solidFill>
            <w14:srgbClr w14:val="7F7F7F"/>
          </w14:solidFill>
        </w14:textFill>
      </w:rPr>
    </w:pPr>
    <w:r>
      <w:rPr>
        <w:rStyle w:val="Ninguno"/>
        <w:rFonts w:ascii="Arial" w:hAnsi="Arial"/>
        <w:caps w:val="1"/>
        <w:outline w:val="0"/>
        <w:color w:val="7f7f7f"/>
        <w:sz w:val="16"/>
        <w:szCs w:val="16"/>
        <w:rtl w:val="0"/>
        <w:lang w:val="es-ES_tradnl"/>
        <w14:textFill>
          <w14:solidFill>
            <w14:srgbClr w14:val="7F7F7F"/>
          </w14:solidFill>
        </w14:textFill>
      </w:rPr>
      <w:t>MEMORIA CONSTRUCTIVA PARTICULAR ESCUELA N</w:t>
    </w:r>
    <w:r>
      <w:rPr>
        <w:rStyle w:val="Ninguno"/>
        <w:rFonts w:ascii="Arial" w:hAnsi="Arial" w:hint="default"/>
        <w:caps w:val="1"/>
        <w:outline w:val="0"/>
        <w:color w:val="7f7f7f"/>
        <w:sz w:val="16"/>
        <w:szCs w:val="16"/>
        <w:rtl w:val="0"/>
        <w:lang w:val="es-ES_tradnl"/>
        <w14:textFill>
          <w14:solidFill>
            <w14:srgbClr w14:val="7F7F7F"/>
          </w14:solidFill>
        </w14:textFill>
      </w:rPr>
      <w:t xml:space="preserve">º </w:t>
    </w:r>
    <w:r>
      <w:rPr>
        <w:rStyle w:val="Ninguno"/>
        <w:rFonts w:ascii="Arial" w:hAnsi="Arial"/>
        <w:caps w:val="1"/>
        <w:outline w:val="0"/>
        <w:color w:val="7f7f7f"/>
        <w:sz w:val="16"/>
        <w:szCs w:val="16"/>
        <w:rtl w:val="0"/>
        <w:lang w:val="es-ES_tradnl"/>
        <w14:textFill>
          <w14:solidFill>
            <w14:srgbClr w14:val="7F7F7F"/>
          </w14:solidFill>
        </w14:textFill>
      </w:rPr>
      <w:t>98</w:t>
    </w:r>
    <w:r>
      <w:rPr>
        <w:rFonts w:ascii="Arial" w:cs="Arial" w:hAnsi="Arial" w:eastAsia="Arial"/>
        <w:outline w:val="0"/>
        <w:color w:val="7f7f7f"/>
        <w:sz w:val="16"/>
        <w:szCs w:val="16"/>
        <w14:textFill>
          <w14:solidFill>
            <w14:srgbClr w14:val="7F7F7F"/>
          </w14:solidFill>
        </w14:textFill>
      </w:rPr>
      <w:tab/>
      <w:tab/>
    </w:r>
    <w:r>
      <w:rPr>
        <w:rFonts w:ascii="Arial" w:cs="Arial" w:hAnsi="Arial" w:eastAsia="Arial"/>
        <w:outline w:val="0"/>
        <w:color w:val="7f7f7f"/>
        <w:sz w:val="16"/>
        <w:szCs w:val="16"/>
        <w14:textFill>
          <w14:solidFill>
            <w14:srgbClr w14:val="7F7F7F"/>
          </w14:solidFill>
        </w14:textFill>
      </w:rPr>
      <w:fldChar w:fldCharType="begin" w:fldLock="0"/>
    </w:r>
    <w:r>
      <w:rPr>
        <w:rFonts w:ascii="Arial" w:cs="Arial" w:hAnsi="Arial" w:eastAsia="Arial"/>
        <w:outline w:val="0"/>
        <w:color w:val="7f7f7f"/>
        <w:sz w:val="16"/>
        <w:szCs w:val="16"/>
        <w14:textFill>
          <w14:solidFill>
            <w14:srgbClr w14:val="7F7F7F"/>
          </w14:solidFill>
        </w14:textFill>
      </w:rPr>
      <w:instrText xml:space="preserve"> PAGE </w:instrText>
    </w:r>
    <w:r>
      <w:rPr>
        <w:rFonts w:ascii="Arial" w:cs="Arial" w:hAnsi="Arial" w:eastAsia="Arial"/>
        <w:outline w:val="0"/>
        <w:color w:val="7f7f7f"/>
        <w:sz w:val="16"/>
        <w:szCs w:val="16"/>
        <w14:textFill>
          <w14:solidFill>
            <w14:srgbClr w14:val="7F7F7F"/>
          </w14:solidFill>
        </w14:textFill>
      </w:rPr>
      <w:fldChar w:fldCharType="separate" w:fldLock="0"/>
    </w:r>
    <w:r>
      <w:rPr>
        <w:rFonts w:ascii="Arial" w:cs="Arial" w:hAnsi="Arial" w:eastAsia="Arial"/>
        <w:outline w:val="0"/>
        <w:color w:val="7f7f7f"/>
        <w:sz w:val="16"/>
        <w:szCs w:val="16"/>
        <w14:textFill>
          <w14:solidFill>
            <w14:srgbClr w14:val="7F7F7F"/>
          </w14:solidFill>
        </w14:textFill>
      </w:rPr>
      <w:fldChar w:fldCharType="end" w:fldLock="0"/>
    </w:r>
    <w:r>
      <w:rPr>
        <w:rFonts w:ascii="Arial" w:hAnsi="Arial"/>
        <w:outline w:val="0"/>
        <w:color w:val="7f7f7f"/>
        <w:sz w:val="16"/>
        <w:szCs w:val="16"/>
        <w:rtl w:val="0"/>
        <w:lang w:val="es-ES_tradnl"/>
        <w14:textFill>
          <w14:solidFill>
            <w14:srgbClr w14:val="7F7F7F"/>
          </w14:solidFill>
        </w14:textFill>
      </w:rPr>
      <w:t xml:space="preserve"> de </w:t>
    </w:r>
    <w:r>
      <w:rPr>
        <w:rFonts w:ascii="Arial" w:cs="Arial" w:hAnsi="Arial" w:eastAsia="Arial"/>
        <w:outline w:val="0"/>
        <w:color w:val="7f7f7f"/>
        <w:sz w:val="16"/>
        <w:szCs w:val="16"/>
        <w14:textFill>
          <w14:solidFill>
            <w14:srgbClr w14:val="7F7F7F"/>
          </w14:solidFill>
        </w14:textFill>
      </w:rPr>
      <w:fldChar w:fldCharType="begin" w:fldLock="0"/>
    </w:r>
    <w:r>
      <w:rPr>
        <w:rFonts w:ascii="Arial" w:cs="Arial" w:hAnsi="Arial" w:eastAsia="Arial"/>
        <w:outline w:val="0"/>
        <w:color w:val="7f7f7f"/>
        <w:sz w:val="16"/>
        <w:szCs w:val="16"/>
        <w14:textFill>
          <w14:solidFill>
            <w14:srgbClr w14:val="7F7F7F"/>
          </w14:solidFill>
        </w14:textFill>
      </w:rPr>
      <w:instrText xml:space="preserve"> NUMPAGES </w:instrText>
    </w:r>
    <w:r>
      <w:rPr>
        <w:rFonts w:ascii="Arial" w:cs="Arial" w:hAnsi="Arial" w:eastAsia="Arial"/>
        <w:outline w:val="0"/>
        <w:color w:val="7f7f7f"/>
        <w:sz w:val="16"/>
        <w:szCs w:val="16"/>
        <w14:textFill>
          <w14:solidFill>
            <w14:srgbClr w14:val="7F7F7F"/>
          </w14:solidFill>
        </w14:textFill>
      </w:rPr>
      <w:fldChar w:fldCharType="separate" w:fldLock="0"/>
    </w:r>
    <w:r>
      <w:rPr>
        <w:rFonts w:ascii="Arial" w:cs="Arial" w:hAnsi="Arial" w:eastAsia="Arial"/>
        <w:outline w:val="0"/>
        <w:color w:val="7f7f7f"/>
        <w:sz w:val="16"/>
        <w:szCs w:val="16"/>
        <w14:textFill>
          <w14:solidFill>
            <w14:srgbClr w14:val="7F7F7F"/>
          </w14:solidFill>
        </w14:textFill>
      </w:rPr>
      <w:fldChar w:fldCharType="end" w:fldLock="0"/>
    </w:r>
  </w:p>
  <w:p>
    <w:pPr>
      <w:pStyle w:val="Por omisión"/>
      <w:tabs>
        <w:tab w:val="center" w:pos="4819"/>
        <w:tab w:val="right" w:pos="9638"/>
      </w:tabs>
      <w:jc w:val="left"/>
    </w:pPr>
    <w:r>
      <w:rPr>
        <w:rStyle w:val="Ninguno"/>
        <w:rFonts w:ascii="Arial" w:hAnsi="Arial"/>
        <w:caps w:val="1"/>
        <w:outline w:val="0"/>
        <w:color w:val="7f7f7f"/>
        <w:sz w:val="16"/>
        <w:szCs w:val="16"/>
        <w:rtl w:val="0"/>
        <w:lang w:val="es-ES_tradnl"/>
        <w14:textFill>
          <w14:solidFill>
            <w14:srgbClr w14:val="7F7F7F"/>
          </w14:solidFill>
        </w14:textFill>
      </w:rPr>
      <w:t>Mag. Arq. Luis Valdivieso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Por omisión"/>
      <w:tabs>
        <w:tab w:val="center" w:pos="4819"/>
        <w:tab w:val="right" w:pos="9638"/>
      </w:tabs>
      <w:jc w:val="left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Viñeta"/>
  </w:abstractNum>
  <w:abstractNum w:abstractNumId="1">
    <w:multiLevelType w:val="hybridMultilevel"/>
    <w:styleLink w:val="Viñeta"/>
    <w:lvl w:ilvl="0">
      <w:start w:val="1"/>
      <w:numFmt w:val="bullet"/>
      <w:suff w:val="tab"/>
      <w:lvlText w:val="•"/>
      <w:lvlJc w:val="left"/>
      <w:pPr>
        <w:ind w:left="164" w:hanging="16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344" w:hanging="16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524" w:hanging="16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704" w:hanging="16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884" w:hanging="16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064" w:hanging="16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244" w:hanging="16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1424" w:hanging="16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1604" w:hanging="16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">
    <w:multiLevelType w:val="hybridMultilevel"/>
    <w:numStyleLink w:val="Guión"/>
  </w:abstractNum>
  <w:abstractNum w:abstractNumId="3">
    <w:multiLevelType w:val="hybridMultilevel"/>
    <w:styleLink w:val="Guión"/>
    <w:lvl w:ilvl="0">
      <w:start w:val="1"/>
      <w:numFmt w:val="bullet"/>
      <w:suff w:val="tab"/>
      <w:lvlText w:val="-"/>
      <w:lvlJc w:val="left"/>
      <w:pPr>
        <w:ind w:left="2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6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17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8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bullet"/>
        <w:suff w:val="tab"/>
        <w:lvlText w:val="•"/>
        <w:lvlJc w:val="left"/>
        <w:pPr>
          <w:ind w:left="164" w:hanging="164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ind w:left="344" w:hanging="164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ind w:left="524" w:hanging="1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704" w:hanging="1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ind w:left="884" w:hanging="1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ind w:left="1064" w:hanging="1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1244" w:hanging="1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ind w:left="1424" w:hanging="1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ind w:left="1604" w:hanging="1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Por omisión">
    <w:name w:val="Por omisión"/>
    <w:next w:val="Por omisión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inguno">
    <w:name w:val="Ninguno"/>
    <w:rPr>
      <w:lang w:val="es-ES_tradnl"/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Helvetica" w:hAnsi="Helvetica" w:eastAsia="Helvetic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Encabezamiento 2">
    <w:name w:val="Encabezamiento 2"/>
    <w:next w:val="Cuerpo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" w:cs="Arial Unicode MS" w:hAnsi="Helvetica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Viñeta">
    <w:name w:val="Viñeta"/>
    <w:pPr>
      <w:numPr>
        <w:numId w:val="1"/>
      </w:numPr>
    </w:pPr>
  </w:style>
  <w:style w:type="numbering" w:styleId="Guión">
    <w:name w:val="Guión"/>
    <w:pPr>
      <w:numPr>
        <w:numId w:val="4"/>
      </w:numPr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numbering" Target="numbering.xml"/><Relationship Id="rId2" Type="http://schemas.openxmlformats.org/officeDocument/2006/relationships/fontTable" Target="fontTable.xml"/><Relationship Id="rId1" Type="http://schemas.openxmlformats.org/officeDocument/2006/relationships/settings" Target="setting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_rels/theme1.xml.rels><?xml version="1.0" encoding="UTF-8"?>
<Relationships xmlns="http://schemas.openxmlformats.org/package/2006/relationships"><Relationship Id="rId1" Type="http://schemas.openxmlformats.org/officeDocument/2006/relationships/image" Target="../media/image2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A9A628-51CC-4954-8F85-E7739210B4FB}"/>
</file>

<file path=customXml/itemProps2.xml><?xml version="1.0" encoding="utf-8"?>
<ds:datastoreItem xmlns:ds="http://schemas.openxmlformats.org/officeDocument/2006/customXml" ds:itemID="{EDEE78E6-79DF-4D39-820A-4C6AD2E1F3C5}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